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E53541">
        <w:rPr>
          <w:b/>
          <w:bCs/>
          <w:color w:val="000000" w:themeColor="text1"/>
        </w:rPr>
        <w:t xml:space="preserve"> NR 41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28 kwietnia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5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gminie Radwanice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5</w:t>
      </w:r>
      <w:r w:rsidR="00C13F46" w:rsidRPr="0054014A">
        <w:t xml:space="preserve"> </w:t>
      </w:r>
      <w:r w:rsidR="009510B2" w:rsidRPr="0054014A">
        <w:rPr>
          <w:bCs/>
        </w:rPr>
        <w:t>w gminie Radwanice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Patrycja Anna Gołębiewska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SZYMONA HOŁOWNI, zam. Strogoborzyce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</w:t>
      </w:r>
      <w:r w:rsidR="00F553B1" w:rsidRPr="0054014A">
        <w:t xml:space="preserve"> miejsca powołuje się niżej wymienione osoby</w:t>
      </w:r>
      <w:r w:rsidRPr="0054014A">
        <w:t>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6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Weronika Julita Miszkiewicz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uzupełnienie składu (Komisarz Wyborczy)</w:t>
            </w:r>
            <w:r w:rsidR="003F066D">
              <w:rPr>
                <w:sz w:val="24"/>
                <w:szCs w:val="24"/>
              </w:rPr>
              <w:t>, zam. Łagoszów Wielki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E53541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E53541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F72" w:rsidRDefault="005A3F72">
      <w:r>
        <w:separator/>
      </w:r>
    </w:p>
  </w:endnote>
  <w:endnote w:type="continuationSeparator" w:id="0">
    <w:p w:rsidR="005A3F72" w:rsidRDefault="005A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F72" w:rsidRDefault="005A3F72">
      <w:r>
        <w:separator/>
      </w:r>
    </w:p>
  </w:footnote>
  <w:footnote w:type="continuationSeparator" w:id="0">
    <w:p w:rsidR="005A3F72" w:rsidRDefault="005A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3F72"/>
    <w:rsid w:val="005A5BE3"/>
    <w:rsid w:val="005A6310"/>
    <w:rsid w:val="005B2272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3541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EB27AA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1DF0-6667-4D1F-AE4A-0363D4A8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2025-04-28T13:01:00Z</cp:lastPrinted>
  <dcterms:created xsi:type="dcterms:W3CDTF">2025-04-28T13:02:00Z</dcterms:created>
  <dcterms:modified xsi:type="dcterms:W3CDTF">2025-04-28T13:02:00Z</dcterms:modified>
  <dc:identifier/>
  <dc:language/>
</cp:coreProperties>
</file>