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363A48" w14:textId="04A42848" w:rsidR="00CE4807" w:rsidRDefault="0070456D">
      <w:pPr>
        <w:widowControl w:val="0"/>
        <w:spacing w:after="0" w:line="240" w:lineRule="atLeast"/>
        <w:rPr>
          <w:rFonts w:ascii="Times New Roman" w:hAnsi="Times New Roman"/>
        </w:rPr>
      </w:pPr>
      <w:r>
        <w:rPr>
          <w:rFonts w:ascii="Times New Roman" w:hAnsi="Times New Roman"/>
        </w:rPr>
        <w:t>DLG</w:t>
      </w:r>
      <w:r w:rsidR="008479D2">
        <w:rPr>
          <w:rFonts w:ascii="Times New Roman" w:hAnsi="Times New Roman"/>
        </w:rPr>
        <w:t>.776.2.</w:t>
      </w:r>
      <w:r>
        <w:rPr>
          <w:rFonts w:ascii="Times New Roman" w:hAnsi="Times New Roman"/>
        </w:rPr>
        <w:t>2025</w:t>
      </w:r>
    </w:p>
    <w:p w14:paraId="1A66DE02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KOMUNIKAT</w:t>
      </w:r>
    </w:p>
    <w:p w14:paraId="775FC452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KOMISARZA WYBORCZEGO W LEGNICY</w:t>
      </w:r>
    </w:p>
    <w:p w14:paraId="2FFB7693" w14:textId="77777777" w:rsidR="00CE4807" w:rsidRDefault="0070456D">
      <w:pPr>
        <w:widowControl w:val="0"/>
        <w:spacing w:after="240"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 dnia 18 marca 2025 r.</w:t>
      </w:r>
    </w:p>
    <w:p w14:paraId="5D00B7BF" w14:textId="77777777" w:rsidR="00CE4807" w:rsidRDefault="0070456D">
      <w:pPr>
        <w:widowControl w:val="0"/>
        <w:spacing w:after="0"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 komitetach wyborczych utworzonych w wyborach uzupełniających do Rady Gminy Pęcław zarządzonych na dzień 11 maja 2025 r.</w:t>
      </w:r>
    </w:p>
    <w:p w14:paraId="7F960C20" w14:textId="32F4A474" w:rsidR="00CE4807" w:rsidRDefault="0070456D">
      <w:pPr>
        <w:widowControl w:val="0"/>
        <w:spacing w:before="360"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Komisarz Wyborczy w Legnicy, na podstawie art. 99 i art. 406 § 2 ustawy z dnia 5 stycznia 2011 r. – Kodeks wyborczy (Dz. U. z 2023 r. poz. 2408 oraz z 2024 r. poz. 721, 1572 i 1907), informuje, </w:t>
      </w:r>
      <w:r w:rsidR="008479D2">
        <w:rPr>
          <w:rFonts w:ascii="Times New Roman" w:hAnsi="Times New Roman"/>
          <w:spacing w:val="4"/>
        </w:rPr>
        <w:t xml:space="preserve">                     </w:t>
      </w:r>
      <w:r>
        <w:rPr>
          <w:rFonts w:ascii="Times New Roman" w:hAnsi="Times New Roman"/>
          <w:spacing w:val="4"/>
        </w:rPr>
        <w:t>że w wyborach uzupełniających do Rady Gminy Pęcław</w:t>
      </w:r>
      <w:r w:rsidR="00D93319">
        <w:rPr>
          <w:rFonts w:ascii="Times New Roman" w:hAnsi="Times New Roman"/>
          <w:spacing w:val="4"/>
        </w:rPr>
        <w:t xml:space="preserve"> </w:t>
      </w:r>
      <w:r>
        <w:rPr>
          <w:rFonts w:ascii="Times New Roman" w:hAnsi="Times New Roman"/>
          <w:spacing w:val="4"/>
        </w:rPr>
        <w:t>zarządzonych na dzień 11 maja 2025 r., przyjął zawiadomienia:</w:t>
      </w:r>
    </w:p>
    <w:p w14:paraId="0EAF5610" w14:textId="77777777" w:rsidR="00CE4807" w:rsidRDefault="0070456D">
      <w:pPr>
        <w:widowControl w:val="0"/>
        <w:spacing w:before="360"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1) wyborców:</w:t>
      </w:r>
    </w:p>
    <w:p w14:paraId="77854A8C" w14:textId="77777777"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>KOMITET WYBORCZY WYBORCÓW DANIELA RAFAŁA MATUSZYKA</w:t>
      </w:r>
      <w:r>
        <w:rPr>
          <w:rFonts w:ascii="Times New Roman" w:hAnsi="Times New Roman"/>
          <w:spacing w:val="4"/>
        </w:rPr>
        <w:t>;</w:t>
      </w:r>
    </w:p>
    <w:p w14:paraId="4F89D98A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DANIELA RAFAŁA MATUSZYKA;</w:t>
      </w:r>
    </w:p>
    <w:p w14:paraId="766B668F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wyborczym Komitetu będącym jednocześnie pełnomocnikiem finansowym Komitetu jest: Jan Łochnicki;</w:t>
      </w:r>
    </w:p>
    <w:p w14:paraId="7A516E28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Wierzchownia 31A/1, 67-221 Białołęka;</w:t>
      </w:r>
    </w:p>
    <w:p w14:paraId="20FBE826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Gmina Pęcław;</w:t>
      </w:r>
    </w:p>
    <w:p w14:paraId="7B05B7C4" w14:textId="77777777"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14:paraId="2567E2B9" w14:textId="77777777" w:rsidR="00CE4807" w:rsidRDefault="0070456D">
      <w:pPr>
        <w:widowControl w:val="0"/>
        <w:spacing w:after="0" w:line="360" w:lineRule="auto"/>
        <w:ind w:left="284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 xml:space="preserve">o utworzeniu komitetu wyborczego – </w:t>
      </w:r>
      <w:r>
        <w:rPr>
          <w:rFonts w:ascii="Times New Roman" w:hAnsi="Times New Roman"/>
          <w:b/>
          <w:spacing w:val="4"/>
        </w:rPr>
        <w:t>KOMITET WYBORCZY WYBORCÓW RAZEM DLA WIERZCHOWNI</w:t>
      </w:r>
      <w:r>
        <w:rPr>
          <w:rFonts w:ascii="Times New Roman" w:hAnsi="Times New Roman"/>
          <w:spacing w:val="4"/>
        </w:rPr>
        <w:t>;</w:t>
      </w:r>
    </w:p>
    <w:p w14:paraId="25EAAA4D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skrót nazwy: KWW RAZEM DLA WIERZCHOWNI;</w:t>
      </w:r>
    </w:p>
    <w:p w14:paraId="369410AF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pełnomocnikiem wyborczym Komitetu będącym jednocześnie pełnomocnikiem finansowym Komitetu jest: Cezary Daniel Kazimierowicz;</w:t>
      </w:r>
    </w:p>
    <w:p w14:paraId="6950D2B4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siedziba Komitetu: Wierzchownia 32, 67-221 Białołęka;</w:t>
      </w:r>
    </w:p>
    <w:p w14:paraId="5CB02805" w14:textId="77777777" w:rsidR="00CE4807" w:rsidRDefault="0070456D">
      <w:pPr>
        <w:pStyle w:val="Akapitzlist"/>
        <w:widowControl w:val="0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pacing w:val="4"/>
        </w:rPr>
      </w:pPr>
      <w:r>
        <w:rPr>
          <w:rFonts w:ascii="Times New Roman" w:hAnsi="Times New Roman"/>
          <w:spacing w:val="4"/>
        </w:rPr>
        <w:t>obszar działania Komitetu: Gmina Pęcław.</w:t>
      </w:r>
    </w:p>
    <w:p w14:paraId="6CFC1F7B" w14:textId="77777777" w:rsidR="00CE4807" w:rsidRDefault="00CE4807">
      <w:pPr>
        <w:widowControl w:val="0"/>
        <w:spacing w:after="0" w:line="360" w:lineRule="auto"/>
        <w:ind w:left="644"/>
        <w:jc w:val="both"/>
        <w:rPr>
          <w:rFonts w:ascii="Times New Roman" w:hAnsi="Times New Roman"/>
          <w:spacing w:val="4"/>
        </w:rPr>
      </w:pPr>
    </w:p>
    <w:p w14:paraId="1D71AB40" w14:textId="77777777" w:rsidR="00CE4807" w:rsidRDefault="00CE4807">
      <w:pPr>
        <w:widowControl w:val="0"/>
        <w:spacing w:after="0" w:line="360" w:lineRule="auto"/>
        <w:jc w:val="both"/>
        <w:rPr>
          <w:rFonts w:ascii="Times New Roman" w:hAnsi="Times New Roman"/>
          <w:spacing w:val="4"/>
        </w:rPr>
      </w:pPr>
    </w:p>
    <w:p w14:paraId="02BE2E9F" w14:textId="77777777" w:rsidR="008479D2" w:rsidRPr="008479D2" w:rsidRDefault="0070456D" w:rsidP="008479D2">
      <w:pPr>
        <w:pStyle w:val="Legenda"/>
        <w:ind w:left="5040" w:firstLine="720"/>
        <w:rPr>
          <w:rFonts w:ascii="Times New Roman" w:hAnsi="Times New Roman" w:cs="Times New Roman"/>
          <w:b/>
          <w:i w:val="0"/>
        </w:rPr>
      </w:pPr>
      <w:r w:rsidRPr="008479D2">
        <w:rPr>
          <w:rFonts w:ascii="Times New Roman" w:hAnsi="Times New Roman" w:cs="Times New Roman"/>
          <w:b/>
          <w:i w:val="0"/>
        </w:rPr>
        <w:t>Komisarz Wyborczy w Legnicy</w:t>
      </w:r>
    </w:p>
    <w:p w14:paraId="1A5377F9" w14:textId="5A6D0FB6" w:rsidR="00CE4807" w:rsidRPr="008479D2" w:rsidRDefault="008479D2" w:rsidP="008479D2">
      <w:pPr>
        <w:pStyle w:val="Legenda"/>
        <w:ind w:left="5760" w:firstLine="720"/>
        <w:rPr>
          <w:rFonts w:ascii="Times New Roman" w:hAnsi="Times New Roman" w:cs="Times New Roman"/>
          <w:b/>
          <w:i w:val="0"/>
        </w:rPr>
      </w:pPr>
      <w:bookmarkStart w:id="0" w:name="_GoBack"/>
      <w:bookmarkEnd w:id="0"/>
      <w:r w:rsidRPr="008479D2">
        <w:rPr>
          <w:rFonts w:ascii="Times New Roman" w:hAnsi="Times New Roman" w:cs="Times New Roman"/>
          <w:b/>
          <w:i w:val="0"/>
        </w:rPr>
        <w:t xml:space="preserve">/-/ </w:t>
      </w:r>
      <w:r w:rsidR="0070456D" w:rsidRPr="008479D2">
        <w:rPr>
          <w:rFonts w:ascii="Times New Roman" w:hAnsi="Times New Roman" w:cs="Times New Roman"/>
          <w:b/>
          <w:i w:val="0"/>
        </w:rPr>
        <w:t>Artur Waluk</w:t>
      </w:r>
    </w:p>
    <w:sectPr w:rsidR="00CE4807" w:rsidRPr="008479D2">
      <w:headerReference w:type="default" r:id="rId7"/>
      <w:pgSz w:w="11906" w:h="16838"/>
      <w:pgMar w:top="1134" w:right="1134" w:bottom="1134" w:left="1134" w:header="708" w:footer="0" w:gutter="0"/>
      <w:pgNumType w:start="1"/>
      <w:cols w:space="708"/>
      <w:formProt w:val="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C8FCC" w14:textId="77777777" w:rsidR="0036376B" w:rsidRDefault="0036376B">
      <w:pPr>
        <w:spacing w:after="0" w:line="240" w:lineRule="auto"/>
      </w:pPr>
      <w:r>
        <w:separator/>
      </w:r>
    </w:p>
  </w:endnote>
  <w:endnote w:type="continuationSeparator" w:id="0">
    <w:p w14:paraId="0795F40F" w14:textId="77777777" w:rsidR="0036376B" w:rsidRDefault="0036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3086E1" w14:textId="77777777" w:rsidR="0036376B" w:rsidRDefault="0036376B">
      <w:pPr>
        <w:spacing w:after="0" w:line="240" w:lineRule="auto"/>
      </w:pPr>
      <w:r>
        <w:separator/>
      </w:r>
    </w:p>
  </w:footnote>
  <w:footnote w:type="continuationSeparator" w:id="0">
    <w:p w14:paraId="704ABD13" w14:textId="77777777" w:rsidR="0036376B" w:rsidRDefault="0036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BDCA0" w14:textId="77777777" w:rsidR="00CE4807" w:rsidRDefault="0070456D">
    <w:pPr>
      <w:pStyle w:val="Nagwek"/>
      <w:jc w:val="center"/>
    </w:pPr>
    <w:r>
      <w:t xml:space="preserve">- </w:t>
    </w: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 xml:space="preserve"> -</w:t>
    </w:r>
  </w:p>
  <w:p w14:paraId="628BAB18" w14:textId="77777777" w:rsidR="00CE4807" w:rsidRDefault="00CE48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B5597D"/>
    <w:multiLevelType w:val="multilevel"/>
    <w:tmpl w:val="B8C25C5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AA46235"/>
    <w:multiLevelType w:val="multilevel"/>
    <w:tmpl w:val="9FBC9B2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07"/>
    <w:rsid w:val="000A635C"/>
    <w:rsid w:val="000E2B18"/>
    <w:rsid w:val="000F7748"/>
    <w:rsid w:val="00190322"/>
    <w:rsid w:val="002E1AAB"/>
    <w:rsid w:val="0036376B"/>
    <w:rsid w:val="00440AF5"/>
    <w:rsid w:val="0070456D"/>
    <w:rsid w:val="0075496F"/>
    <w:rsid w:val="00765A9F"/>
    <w:rsid w:val="00846FD5"/>
    <w:rsid w:val="008479D2"/>
    <w:rsid w:val="00862883"/>
    <w:rsid w:val="00A464E2"/>
    <w:rsid w:val="00CE4807"/>
    <w:rsid w:val="00D46A63"/>
    <w:rsid w:val="00D93319"/>
    <w:rsid w:val="00DA4D26"/>
    <w:rsid w:val="00EA4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D22DA"/>
  <w15:docId w15:val="{144E84CE-8A1D-4706-AD3E-F62ED597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66F5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002BA"/>
    <w:pPr>
      <w:keepNext/>
      <w:spacing w:before="2400" w:after="0" w:line="360" w:lineRule="auto"/>
      <w:ind w:left="4820"/>
      <w:jc w:val="center"/>
      <w:outlineLvl w:val="0"/>
    </w:pPr>
    <w:rPr>
      <w:rFonts w:ascii="Times New Roman" w:hAnsi="Times New Roman"/>
      <w:b/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FA33A0"/>
    <w:rPr>
      <w:vertAlign w:val="superscript"/>
    </w:rPr>
  </w:style>
  <w:style w:type="character" w:customStyle="1" w:styleId="TekstdymkaZnak">
    <w:name w:val="Tekst dymka Znak"/>
    <w:link w:val="Tekstdymka"/>
    <w:uiPriority w:val="99"/>
    <w:semiHidden/>
    <w:qFormat/>
    <w:rsid w:val="005C695C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2348C9"/>
    <w:rPr>
      <w:sz w:val="22"/>
      <w:szCs w:val="22"/>
    </w:rPr>
  </w:style>
  <w:style w:type="character" w:customStyle="1" w:styleId="StopkaZnak">
    <w:name w:val="Stopka Znak"/>
    <w:link w:val="Stopka"/>
    <w:uiPriority w:val="99"/>
    <w:semiHidden/>
    <w:qFormat/>
    <w:rsid w:val="002348C9"/>
    <w:rPr>
      <w:sz w:val="22"/>
      <w:szCs w:val="22"/>
    </w:rPr>
  </w:style>
  <w:style w:type="character" w:customStyle="1" w:styleId="Nagwek1Znak">
    <w:name w:val="Nagłówek 1 Znak"/>
    <w:link w:val="Nagwek1"/>
    <w:qFormat/>
    <w:rsid w:val="00F002BA"/>
    <w:rPr>
      <w:rFonts w:ascii="Times New Roman" w:hAnsi="Times New Roman"/>
      <w:b/>
      <w:sz w:val="26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555D8C"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555D8C"/>
    <w:rPr>
      <w:vertAlign w:val="superscript"/>
    </w:rPr>
  </w:style>
  <w:style w:type="character" w:customStyle="1" w:styleId="ListLabel1">
    <w:name w:val="ListLabel 1"/>
    <w:qFormat/>
    <w:rPr>
      <w:rFonts w:cs="Times New Roman"/>
      <w:color w:val="000000"/>
      <w:sz w:val="20"/>
      <w:szCs w:val="20"/>
    </w:rPr>
  </w:style>
  <w:style w:type="character" w:customStyle="1" w:styleId="ListLabel2">
    <w:name w:val="ListLabel 2"/>
    <w:qFormat/>
    <w:rPr>
      <w:rFonts w:cs="Times New Roman"/>
      <w:color w:val="000000"/>
      <w:sz w:val="20"/>
      <w:szCs w:val="20"/>
    </w:rPr>
  </w:style>
  <w:style w:type="character" w:customStyle="1" w:styleId="ListLabel3">
    <w:name w:val="ListLabel 3"/>
    <w:qFormat/>
    <w:rPr>
      <w:rFonts w:cs="Times New Roman"/>
      <w:color w:val="000000"/>
      <w:sz w:val="20"/>
      <w:szCs w:val="20"/>
    </w:rPr>
  </w:style>
  <w:style w:type="character" w:customStyle="1" w:styleId="ListLabel4">
    <w:name w:val="ListLabel 4"/>
    <w:qFormat/>
    <w:rPr>
      <w:rFonts w:cs="Times New Roman"/>
      <w:color w:val="000000"/>
      <w:sz w:val="20"/>
      <w:szCs w:val="20"/>
    </w:rPr>
  </w:style>
  <w:style w:type="character" w:customStyle="1" w:styleId="ListLabel5">
    <w:name w:val="ListLabel 5"/>
    <w:qFormat/>
    <w:rPr>
      <w:rFonts w:cs="Times New Roman"/>
      <w:color w:val="000000"/>
      <w:sz w:val="20"/>
      <w:szCs w:val="20"/>
    </w:rPr>
  </w:style>
  <w:style w:type="character" w:customStyle="1" w:styleId="ListLabel6">
    <w:name w:val="ListLabel 6"/>
    <w:qFormat/>
    <w:rPr>
      <w:rFonts w:cs="Times New Roman"/>
      <w:color w:val="000000"/>
      <w:sz w:val="20"/>
      <w:szCs w:val="20"/>
    </w:rPr>
  </w:style>
  <w:style w:type="character" w:customStyle="1" w:styleId="ListLabel7">
    <w:name w:val="ListLabel 7"/>
    <w:qFormat/>
    <w:rPr>
      <w:rFonts w:cs="Times New Roman"/>
      <w:color w:val="000000"/>
      <w:sz w:val="20"/>
      <w:szCs w:val="20"/>
    </w:rPr>
  </w:style>
  <w:style w:type="character" w:customStyle="1" w:styleId="ListLabel8">
    <w:name w:val="ListLabel 8"/>
    <w:qFormat/>
    <w:rPr>
      <w:rFonts w:cs="Times New Roman"/>
      <w:color w:val="000000"/>
      <w:sz w:val="20"/>
      <w:szCs w:val="20"/>
    </w:rPr>
  </w:style>
  <w:style w:type="character" w:customStyle="1" w:styleId="ListLabel9">
    <w:name w:val="ListLabel 9"/>
    <w:qFormat/>
    <w:rPr>
      <w:rFonts w:cs="Times New Roman"/>
      <w:color w:val="000000"/>
      <w:sz w:val="20"/>
      <w:szCs w:val="20"/>
    </w:rPr>
  </w:style>
  <w:style w:type="character" w:customStyle="1" w:styleId="ListLabel10">
    <w:name w:val="ListLabel 10"/>
    <w:qFormat/>
    <w:rPr>
      <w:rFonts w:cs="Times New Roman"/>
      <w:color w:val="000000"/>
      <w:sz w:val="20"/>
      <w:szCs w:val="20"/>
    </w:rPr>
  </w:style>
  <w:style w:type="character" w:customStyle="1" w:styleId="ListLabel11">
    <w:name w:val="ListLabel 11"/>
    <w:qFormat/>
    <w:rPr>
      <w:rFonts w:cs="Times New Roman"/>
      <w:color w:val="000000"/>
      <w:sz w:val="20"/>
      <w:szCs w:val="20"/>
    </w:rPr>
  </w:style>
  <w:style w:type="character" w:customStyle="1" w:styleId="ListLabel12">
    <w:name w:val="ListLabel 12"/>
    <w:qFormat/>
    <w:rPr>
      <w:rFonts w:ascii="Times New Roman" w:hAnsi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ohit Devanagari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C695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604F3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semiHidden/>
    <w:unhideWhenUsed/>
    <w:rsid w:val="002348C9"/>
    <w:pPr>
      <w:tabs>
        <w:tab w:val="center" w:pos="4536"/>
        <w:tab w:val="right" w:pos="9072"/>
      </w:tabs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55D8C"/>
    <w:rPr>
      <w:sz w:val="20"/>
      <w:szCs w:val="20"/>
    </w:rPr>
  </w:style>
  <w:style w:type="table" w:styleId="Tabela-Siatka">
    <w:name w:val="Table Grid"/>
    <w:basedOn w:val="Standardowy"/>
    <w:uiPriority w:val="59"/>
    <w:rsid w:val="00A6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2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lecgaj</dc:creator>
  <dc:description/>
  <cp:lastModifiedBy>Patrycja Cebinka-Prońko</cp:lastModifiedBy>
  <cp:revision>2</cp:revision>
  <cp:lastPrinted>2025-03-18T10:02:00Z</cp:lastPrinted>
  <dcterms:created xsi:type="dcterms:W3CDTF">2025-03-18T10:09:00Z</dcterms:created>
  <dcterms:modified xsi:type="dcterms:W3CDTF">2025-03-18T10:09:00Z</dcterms:modified>
  <dc:identifier/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reator">
    <vt:lpwstr>XMLmind FO Converter</vt:lpwstr>
  </property>
</Properties>
</file>