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76" w:rsidRPr="00DD3215" w:rsidRDefault="001637C8" w:rsidP="001637C8">
      <w:r>
        <w:rPr>
          <w:b/>
          <w:color w:val="000000"/>
        </w:rPr>
        <w:t>DLG.776.1.2.2024</w:t>
      </w:r>
    </w:p>
    <w:p w:rsidR="00F108F0" w:rsidRPr="009B1394" w:rsidRDefault="00F108F0" w:rsidP="001637C8">
      <w:pPr>
        <w:jc w:val="center"/>
        <w:rPr>
          <w:b/>
          <w:bCs/>
        </w:rPr>
      </w:pPr>
      <w:r w:rsidRPr="009B1394">
        <w:rPr>
          <w:b/>
          <w:bCs/>
        </w:rPr>
        <w:t>POSTANOWIENIE</w:t>
      </w:r>
      <w:r w:rsidR="005F4BD3" w:rsidRPr="005F4BD3">
        <w:rPr>
          <w:b/>
          <w:bCs/>
        </w:rPr>
        <w:t xml:space="preserve"> NR </w:t>
      </w:r>
      <w:r w:rsidR="001637C8">
        <w:rPr>
          <w:b/>
          <w:bCs/>
        </w:rPr>
        <w:t>483</w:t>
      </w:r>
      <w:r w:rsidR="005F4BD3" w:rsidRPr="005F4BD3">
        <w:rPr>
          <w:b/>
          <w:bCs/>
        </w:rPr>
        <w:t>/2024</w:t>
      </w:r>
    </w:p>
    <w:p w:rsidR="00F108F0" w:rsidRPr="009B1394" w:rsidRDefault="00774A7B" w:rsidP="001637C8">
      <w:pPr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Legnicy</w:t>
      </w:r>
    </w:p>
    <w:p w:rsidR="00F108F0" w:rsidRPr="009B1394" w:rsidRDefault="004875E9" w:rsidP="001637C8">
      <w:pPr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20 maja 2024</w:t>
      </w:r>
      <w:r w:rsidR="00F108F0" w:rsidRPr="009B1394">
        <w:rPr>
          <w:b/>
        </w:rPr>
        <w:t xml:space="preserve"> r.</w:t>
      </w:r>
    </w:p>
    <w:p w:rsidR="00F108F0" w:rsidRPr="009B1394" w:rsidRDefault="00EB6EAC" w:rsidP="001637C8">
      <w:pPr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Gminnej Komisji Wyborczej w Jerzmanowej</w:t>
      </w:r>
    </w:p>
    <w:p w:rsidR="00F108F0" w:rsidRPr="009B1394" w:rsidRDefault="00F108F0" w:rsidP="001637C8">
      <w:pPr>
        <w:rPr>
          <w:bCs/>
        </w:rPr>
      </w:pPr>
    </w:p>
    <w:p w:rsidR="00F108F0" w:rsidRPr="009B1394" w:rsidRDefault="00EB6EAC" w:rsidP="001637C8">
      <w:pPr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 xml:space="preserve">cznia 2011 r. – Kodeks wyborczy </w:t>
      </w:r>
      <w:r w:rsidR="001637C8">
        <w:br/>
      </w:r>
      <w:r w:rsidR="002C45EC" w:rsidRPr="009B1394">
        <w:t>(</w:t>
      </w:r>
      <w:r w:rsidR="00BB7199" w:rsidRPr="00BB7199">
        <w:t>Dz. U. z 2023 r. poz. 2408 oraz z 2024 r. poz. 721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Legnicy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D00CEA" w:rsidRPr="009B1394" w:rsidRDefault="00D00CEA" w:rsidP="001637C8">
      <w:pPr>
        <w:jc w:val="both"/>
      </w:pPr>
    </w:p>
    <w:p w:rsidR="00F108F0" w:rsidRPr="009B1394" w:rsidRDefault="00F108F0" w:rsidP="001637C8">
      <w:pPr>
        <w:jc w:val="center"/>
      </w:pPr>
      <w:r w:rsidRPr="009B1394">
        <w:t>§ 1.</w:t>
      </w:r>
    </w:p>
    <w:p w:rsidR="00F108F0" w:rsidRDefault="00D44F7F" w:rsidP="001637C8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uzupełniających do Rady Gminy Jerzmanowa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30 czerwca 2024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Gminną Komisję Wyborczą w Jerzmanowej</w:t>
      </w:r>
      <w:r w:rsidR="00550A64" w:rsidRPr="009B1394">
        <w:rPr>
          <w:sz w:val="24"/>
          <w:szCs w:val="24"/>
        </w:rPr>
        <w:t xml:space="preserve">, </w:t>
      </w:r>
      <w:r w:rsidR="001637C8">
        <w:rPr>
          <w:sz w:val="24"/>
          <w:szCs w:val="24"/>
        </w:rPr>
        <w:t xml:space="preserve">                         </w:t>
      </w:r>
      <w:r w:rsidR="004F29BF" w:rsidRPr="009B1394">
        <w:rPr>
          <w:sz w:val="24"/>
          <w:szCs w:val="24"/>
        </w:rPr>
        <w:t>z siedzibą</w:t>
      </w:r>
      <w:r w:rsidRPr="009B1394">
        <w:rPr>
          <w:sz w:val="24"/>
          <w:szCs w:val="24"/>
        </w:rPr>
        <w:t xml:space="preserve"> </w:t>
      </w:r>
      <w:r w:rsidR="001637C8">
        <w:rPr>
          <w:sz w:val="24"/>
          <w:szCs w:val="24"/>
        </w:rPr>
        <w:t>w Urzędzie Gminy Jerzmanowa przy ulicy Lipowej 4</w:t>
      </w:r>
      <w:r w:rsidR="00AF774D">
        <w:rPr>
          <w:sz w:val="24"/>
          <w:szCs w:val="24"/>
        </w:rPr>
        <w:t>, 67-222 Jerzmanowa</w:t>
      </w:r>
      <w:r w:rsidRPr="009B1394">
        <w:rPr>
          <w:sz w:val="24"/>
          <w:szCs w:val="24"/>
        </w:rPr>
        <w:t>,</w:t>
      </w:r>
      <w:r w:rsidR="001637C8">
        <w:rPr>
          <w:sz w:val="24"/>
          <w:szCs w:val="24"/>
        </w:rPr>
        <w:t xml:space="preserve"> </w:t>
      </w:r>
      <w:r w:rsidR="00AF774D">
        <w:rPr>
          <w:sz w:val="24"/>
          <w:szCs w:val="24"/>
        </w:rPr>
        <w:t xml:space="preserve">                         </w:t>
      </w:r>
      <w:r w:rsidR="00550A64"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p w:rsidR="001637C8" w:rsidRPr="009B1394" w:rsidRDefault="001637C8" w:rsidP="001637C8">
      <w:pPr>
        <w:pStyle w:val="Tekstpodstawowywcity2"/>
        <w:spacing w:line="240" w:lineRule="auto"/>
        <w:ind w:firstLine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Anna Elżbieta Buczyńska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Modła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Julia Katarzyna Burgiel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Głogów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Sylwia Koszko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Jaczów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Romuald Kozłowski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Kurów Mały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Anna Mariola Mańkowska-Leszczyńska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Jaczów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Anna Wiktoria Palichleb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Gaiki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Kornelia Reda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MAŁGORZATY SZYCHOWSKIEJ,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Jaczów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Olga Maria Skwarczyńska-Janiczek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Łagoszów Mały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1637C8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1637C8">
            <w:pPr>
              <w:pStyle w:val="Tekstpodstawowywcity2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Mateusz Marcin Wojciechowski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Jaczów</w:t>
            </w:r>
          </w:p>
        </w:tc>
      </w:tr>
    </w:tbl>
    <w:p w:rsidR="00E70B77" w:rsidRPr="009B1394" w:rsidRDefault="00E70B77" w:rsidP="001637C8">
      <w:pPr>
        <w:pStyle w:val="Tekstpodstawowywcity2"/>
        <w:spacing w:line="240" w:lineRule="auto"/>
        <w:ind w:firstLine="0"/>
        <w:rPr>
          <w:sz w:val="24"/>
          <w:szCs w:val="24"/>
        </w:rPr>
      </w:pPr>
    </w:p>
    <w:p w:rsidR="00F108F0" w:rsidRPr="009B1394" w:rsidRDefault="00F108F0" w:rsidP="001637C8">
      <w:pPr>
        <w:widowControl w:val="0"/>
        <w:autoSpaceDE w:val="0"/>
        <w:autoSpaceDN w:val="0"/>
        <w:adjustRightInd w:val="0"/>
        <w:spacing w:before="120"/>
        <w:jc w:val="center"/>
      </w:pPr>
      <w:r w:rsidRPr="009B1394">
        <w:t>§ 2.</w:t>
      </w:r>
    </w:p>
    <w:p w:rsidR="00B00D48" w:rsidRPr="009B1394" w:rsidRDefault="006B17BC" w:rsidP="001637C8">
      <w:pPr>
        <w:widowControl w:val="0"/>
        <w:autoSpaceDE w:val="0"/>
        <w:autoSpaceDN w:val="0"/>
        <w:adjustRightInd w:val="0"/>
        <w:spacing w:before="120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Legnicy</w:t>
      </w:r>
      <w:r w:rsidRPr="009B1394">
        <w:t xml:space="preserve"> oraz Biulety</w:t>
      </w:r>
      <w:r w:rsidR="00766926" w:rsidRPr="009B1394">
        <w:t>nie Informacji Publicznej Urzędu Gminy Jerzmanowa</w:t>
      </w:r>
      <w:r w:rsidRPr="009B1394">
        <w:t>.</w:t>
      </w:r>
    </w:p>
    <w:p w:rsidR="00F108F0" w:rsidRPr="009B1394" w:rsidRDefault="00F108F0" w:rsidP="001637C8">
      <w:pPr>
        <w:jc w:val="center"/>
      </w:pPr>
      <w:r w:rsidRPr="009B1394">
        <w:t>§ 3.</w:t>
      </w:r>
    </w:p>
    <w:p w:rsidR="00F108F0" w:rsidRDefault="00F108F0" w:rsidP="001637C8">
      <w:pPr>
        <w:spacing w:before="120"/>
      </w:pPr>
      <w:r w:rsidRPr="009B1394">
        <w:t xml:space="preserve">Postanowienie wchodzi </w:t>
      </w:r>
      <w:r w:rsidR="00FE2933">
        <w:t>w życie z dniem podpisania</w:t>
      </w:r>
      <w:r w:rsidRPr="009B1394">
        <w:t>.</w:t>
      </w:r>
    </w:p>
    <w:p w:rsidR="001637C8" w:rsidRPr="009B1394" w:rsidRDefault="001637C8" w:rsidP="001637C8">
      <w:pPr>
        <w:spacing w:before="120"/>
      </w:pPr>
    </w:p>
    <w:p w:rsidR="001637C8" w:rsidRDefault="001637C8" w:rsidP="001637C8">
      <w:pPr>
        <w:spacing w:before="120" w:after="120"/>
        <w:ind w:left="4248" w:firstLine="708"/>
      </w:pPr>
    </w:p>
    <w:p w:rsidR="001637C8" w:rsidRPr="001637C8" w:rsidRDefault="001637C8" w:rsidP="0070121A">
      <w:pPr>
        <w:spacing w:before="120" w:after="120"/>
        <w:ind w:left="4248" w:firstLine="708"/>
        <w:rPr>
          <w:b/>
        </w:rPr>
      </w:pPr>
      <w:r w:rsidRPr="001637C8">
        <w:rPr>
          <w:b/>
        </w:rPr>
        <w:t>Komisarz Wyborczy w Legnicy</w:t>
      </w:r>
    </w:p>
    <w:p w:rsidR="001637C8" w:rsidRPr="001637C8" w:rsidRDefault="001637C8" w:rsidP="001637C8">
      <w:pPr>
        <w:spacing w:before="120" w:after="120"/>
        <w:ind w:left="4956" w:firstLine="708"/>
        <w:rPr>
          <w:b/>
        </w:rPr>
      </w:pPr>
      <w:r>
        <w:rPr>
          <w:b/>
        </w:rPr>
        <w:t xml:space="preserve">   </w:t>
      </w:r>
      <w:r w:rsidR="0070121A">
        <w:rPr>
          <w:b/>
        </w:rPr>
        <w:t>/-/</w:t>
      </w:r>
      <w:bookmarkStart w:id="0" w:name="_GoBack"/>
      <w:bookmarkEnd w:id="0"/>
      <w:r>
        <w:rPr>
          <w:b/>
        </w:rPr>
        <w:t xml:space="preserve"> </w:t>
      </w:r>
      <w:r w:rsidRPr="001637C8">
        <w:rPr>
          <w:b/>
        </w:rPr>
        <w:t>Artur Waluk</w:t>
      </w:r>
    </w:p>
    <w:sectPr w:rsidR="001637C8" w:rsidRPr="001637C8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7F" w:rsidRDefault="0046347F">
      <w:r>
        <w:separator/>
      </w:r>
    </w:p>
  </w:endnote>
  <w:endnote w:type="continuationSeparator" w:id="0">
    <w:p w:rsidR="0046347F" w:rsidRDefault="004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7F" w:rsidRDefault="0046347F">
      <w:r>
        <w:separator/>
      </w:r>
    </w:p>
  </w:footnote>
  <w:footnote w:type="continuationSeparator" w:id="0">
    <w:p w:rsidR="0046347F" w:rsidRDefault="0046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06CD3"/>
    <w:rsid w:val="001431BF"/>
    <w:rsid w:val="0014592A"/>
    <w:rsid w:val="00146C2B"/>
    <w:rsid w:val="001511CF"/>
    <w:rsid w:val="001624B5"/>
    <w:rsid w:val="001637C8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E178B"/>
    <w:rsid w:val="002F35FD"/>
    <w:rsid w:val="002F5C74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21041"/>
    <w:rsid w:val="00437D68"/>
    <w:rsid w:val="0044582C"/>
    <w:rsid w:val="00451958"/>
    <w:rsid w:val="0046347F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0F74"/>
    <w:rsid w:val="004F29BF"/>
    <w:rsid w:val="00530ED6"/>
    <w:rsid w:val="00550A64"/>
    <w:rsid w:val="005857E0"/>
    <w:rsid w:val="00587CCD"/>
    <w:rsid w:val="005929B7"/>
    <w:rsid w:val="0059463D"/>
    <w:rsid w:val="00596F88"/>
    <w:rsid w:val="005F4BD3"/>
    <w:rsid w:val="00606121"/>
    <w:rsid w:val="00640DC8"/>
    <w:rsid w:val="00641038"/>
    <w:rsid w:val="00647D30"/>
    <w:rsid w:val="00687679"/>
    <w:rsid w:val="006953B3"/>
    <w:rsid w:val="006B17BC"/>
    <w:rsid w:val="006B26C9"/>
    <w:rsid w:val="006C5EE1"/>
    <w:rsid w:val="006C730B"/>
    <w:rsid w:val="0070121A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B5811"/>
    <w:rsid w:val="007C124F"/>
    <w:rsid w:val="007D02F8"/>
    <w:rsid w:val="007D25BE"/>
    <w:rsid w:val="007E5183"/>
    <w:rsid w:val="007F1E35"/>
    <w:rsid w:val="00845AEE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AF774D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41EC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516A7"/>
    <w:rsid w:val="00D67876"/>
    <w:rsid w:val="00D80417"/>
    <w:rsid w:val="00D80BD3"/>
    <w:rsid w:val="00D86C6E"/>
    <w:rsid w:val="00D962BD"/>
    <w:rsid w:val="00DA4AEC"/>
    <w:rsid w:val="00DA64FE"/>
    <w:rsid w:val="00DB0560"/>
    <w:rsid w:val="00DC2A38"/>
    <w:rsid w:val="00DC59AB"/>
    <w:rsid w:val="00DD3215"/>
    <w:rsid w:val="00DE6D35"/>
    <w:rsid w:val="00DF1C01"/>
    <w:rsid w:val="00E00EBB"/>
    <w:rsid w:val="00E0312D"/>
    <w:rsid w:val="00E1616D"/>
    <w:rsid w:val="00E32021"/>
    <w:rsid w:val="00E328ED"/>
    <w:rsid w:val="00E43733"/>
    <w:rsid w:val="00E449DE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ED3C9C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03B0C"/>
  <w15:chartTrackingRefBased/>
  <w15:docId w15:val="{EB4F0C05-89B3-4808-AC06-378F91E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44866-34B9-47B9-8A71-C02F0073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Kurowska</dc:creator>
  <cp:keywords/>
  <dc:description/>
  <cp:lastModifiedBy>Karina Kurowska</cp:lastModifiedBy>
  <cp:revision>2</cp:revision>
  <cp:lastPrinted>2024-05-20T08:58:00Z</cp:lastPrinted>
  <dcterms:created xsi:type="dcterms:W3CDTF">2024-05-20T08:59:00Z</dcterms:created>
  <dcterms:modified xsi:type="dcterms:W3CDTF">2024-05-20T08:59:00Z</dcterms:modified>
  <dc:identifier/>
  <dc:language/>
</cp:coreProperties>
</file>