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860C82" w:rsidRDefault="0076411E" w:rsidP="0086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0C82">
        <w:rPr>
          <w:rFonts w:ascii="Times New Roman" w:hAnsi="Times New Roman"/>
          <w:b/>
          <w:color w:val="000000"/>
          <w:sz w:val="24"/>
          <w:szCs w:val="24"/>
        </w:rPr>
        <w:t>DLG.6043.132.2024</w:t>
      </w:r>
    </w:p>
    <w:p w14:paraId="02395BE1" w14:textId="09BC73F9" w:rsidR="003E03F8" w:rsidRPr="00860C82" w:rsidRDefault="002D6C6A" w:rsidP="00860C8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0C82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60C82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60C82" w:rsidRPr="00860C82">
        <w:rPr>
          <w:rFonts w:ascii="Times New Roman" w:hAnsi="Times New Roman"/>
          <w:b/>
          <w:color w:val="000000"/>
          <w:sz w:val="24"/>
          <w:szCs w:val="24"/>
        </w:rPr>
        <w:t>179</w:t>
      </w:r>
      <w:r w:rsidR="00573324" w:rsidRPr="00860C82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860C82" w:rsidRDefault="002D6C6A" w:rsidP="00860C8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60C82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B0BB0A2" w:rsidR="00F245BC" w:rsidRPr="00860C82" w:rsidRDefault="003E03F8" w:rsidP="00860C8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0C82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860C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0C82" w:rsidRPr="00860C82">
        <w:rPr>
          <w:rFonts w:ascii="Times New Roman" w:hAnsi="Times New Roman"/>
          <w:b/>
          <w:sz w:val="24"/>
          <w:szCs w:val="24"/>
        </w:rPr>
        <w:t>13 lutego 2024</w:t>
      </w:r>
      <w:r w:rsidR="00D553A9" w:rsidRPr="00860C82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60C82">
        <w:rPr>
          <w:rFonts w:ascii="Times New Roman" w:hAnsi="Times New Roman"/>
          <w:b/>
          <w:sz w:val="24"/>
          <w:szCs w:val="24"/>
        </w:rPr>
        <w:t>KOMITET WYBORCZY WYBORCÓW ZABŁOTNY MARIUSZ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79AA66B1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860C8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Rafał Albin Zabłotny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60C82">
        <w:rPr>
          <w:rFonts w:ascii="Times New Roman" w:hAnsi="Times New Roman"/>
          <w:b/>
          <w:sz w:val="24"/>
          <w:szCs w:val="24"/>
        </w:rPr>
        <w:t>KOMITET WYBORCZY WYBORCÓW ZABŁOTNY MARIUSZ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1CE57D3F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60C82">
        <w:rPr>
          <w:rFonts w:ascii="Times New Roman" w:hAnsi="Times New Roman"/>
          <w:b/>
          <w:sz w:val="24"/>
          <w:szCs w:val="24"/>
        </w:rPr>
        <w:t>KOMITET WYBORCZY WYBORCÓW ZABŁOTNY MARIUSZ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>zarządzonych na dzień</w:t>
      </w:r>
      <w:r w:rsidR="00860C8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60C82">
        <w:rPr>
          <w:rFonts w:ascii="Times New Roman" w:hAnsi="Times New Roman"/>
          <w:b/>
          <w:sz w:val="24"/>
          <w:szCs w:val="24"/>
        </w:rPr>
        <w:t>Rafał Albin Zabłotny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60C82">
        <w:rPr>
          <w:rFonts w:ascii="Times New Roman" w:hAnsi="Times New Roman"/>
          <w:b/>
          <w:sz w:val="24"/>
          <w:szCs w:val="24"/>
        </w:rPr>
        <w:t>KWW ZABŁOTNY MARIUSZ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55B933BF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Legnickie Pol</w:t>
      </w:r>
      <w:r w:rsidR="00CF1CBD">
        <w:rPr>
          <w:rFonts w:ascii="Times New Roman" w:hAnsi="Times New Roman"/>
          <w:color w:val="000000"/>
          <w:sz w:val="24"/>
          <w:szCs w:val="24"/>
        </w:rPr>
        <w:t>e</w:t>
      </w:r>
      <w:r w:rsidRPr="0076411E">
        <w:rPr>
          <w:rFonts w:ascii="Times New Roman" w:hAnsi="Times New Roman"/>
          <w:color w:val="000000"/>
          <w:sz w:val="24"/>
          <w:szCs w:val="24"/>
        </w:rPr>
        <w:t>, ul. Zygmunta Krasińskiego 11, 59-241 Legnickie Pole.</w:t>
      </w:r>
    </w:p>
    <w:p w14:paraId="00A32ED5" w14:textId="64D01F2C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60C82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860C82">
        <w:rPr>
          <w:rFonts w:ascii="Times New Roman" w:hAnsi="Times New Roman"/>
          <w:b/>
          <w:color w:val="000000"/>
          <w:sz w:val="24"/>
          <w:szCs w:val="24"/>
        </w:rPr>
        <w:t>Gmina Legnickie Pole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020905).</w:t>
      </w:r>
    </w:p>
    <w:p w14:paraId="1F48B74C" w14:textId="77777777" w:rsidR="00860C82" w:rsidRDefault="00860C82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0F486425" w14:textId="7D88886A" w:rsidR="002D6C6A" w:rsidRPr="00860C82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0C82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60C82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60C82">
        <w:rPr>
          <w:rFonts w:ascii="Times New Roman" w:hAnsi="Times New Roman"/>
          <w:b/>
          <w:color w:val="000000"/>
          <w:sz w:val="24"/>
          <w:szCs w:val="24"/>
        </w:rPr>
        <w:br/>
      </w:r>
      <w:r w:rsidR="00D9316D">
        <w:rPr>
          <w:rFonts w:ascii="Times New Roman" w:hAnsi="Times New Roman"/>
          <w:b/>
          <w:color w:val="000000"/>
          <w:sz w:val="24"/>
          <w:szCs w:val="24"/>
        </w:rPr>
        <w:t>/- /</w:t>
      </w:r>
      <w:r w:rsidR="00990AAB" w:rsidRPr="00860C82">
        <w:rPr>
          <w:rFonts w:ascii="Times New Roman" w:hAnsi="Times New Roman"/>
          <w:b/>
          <w:color w:val="000000"/>
          <w:sz w:val="24"/>
          <w:szCs w:val="24"/>
        </w:rPr>
        <w:t>Art</w:t>
      </w:r>
      <w:r w:rsidR="00D9316D">
        <w:rPr>
          <w:rFonts w:ascii="Times New Roman" w:hAnsi="Times New Roman"/>
          <w:b/>
          <w:color w:val="000000"/>
          <w:sz w:val="24"/>
          <w:szCs w:val="24"/>
        </w:rPr>
        <w:t>u</w:t>
      </w:r>
      <w:r w:rsidR="00990AAB" w:rsidRPr="00860C82">
        <w:rPr>
          <w:rFonts w:ascii="Times New Roman" w:hAnsi="Times New Roman"/>
          <w:b/>
          <w:color w:val="000000"/>
          <w:sz w:val="24"/>
          <w:szCs w:val="24"/>
        </w:rPr>
        <w:t>r</w:t>
      </w:r>
      <w:r w:rsidR="00F40702" w:rsidRPr="00860C82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52EAF3EF" w14:textId="77777777" w:rsidR="00860C82" w:rsidRDefault="00860C82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5B62" w14:textId="77777777" w:rsidR="000A2523" w:rsidRDefault="000A2523">
      <w:pPr>
        <w:spacing w:after="0" w:line="240" w:lineRule="auto"/>
      </w:pPr>
      <w:r>
        <w:separator/>
      </w:r>
    </w:p>
  </w:endnote>
  <w:endnote w:type="continuationSeparator" w:id="0">
    <w:p w14:paraId="29CA30F3" w14:textId="77777777" w:rsidR="000A2523" w:rsidRDefault="000A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0A12" w14:textId="77777777" w:rsidR="000A2523" w:rsidRDefault="000A2523">
      <w:pPr>
        <w:spacing w:after="0" w:line="240" w:lineRule="auto"/>
      </w:pPr>
      <w:r>
        <w:separator/>
      </w:r>
    </w:p>
  </w:footnote>
  <w:footnote w:type="continuationSeparator" w:id="0">
    <w:p w14:paraId="29DF9DF5" w14:textId="77777777" w:rsidR="000A2523" w:rsidRDefault="000A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6871F9D8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A2523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60C82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1CBD"/>
    <w:rsid w:val="00CF4205"/>
    <w:rsid w:val="00D07369"/>
    <w:rsid w:val="00D416E1"/>
    <w:rsid w:val="00D553A9"/>
    <w:rsid w:val="00D9316D"/>
    <w:rsid w:val="00DC3D30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C582-54DE-4FE7-9A4F-F0CC2463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3</cp:revision>
  <cp:lastPrinted>2017-08-11T09:56:00Z</cp:lastPrinted>
  <dcterms:created xsi:type="dcterms:W3CDTF">2024-02-12T13:01:00Z</dcterms:created>
  <dcterms:modified xsi:type="dcterms:W3CDTF">2024-02-13T11:04:00Z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