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BC" w:rsidRPr="00C65A0C" w:rsidRDefault="0076411E" w:rsidP="00C65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5A0C">
        <w:rPr>
          <w:rFonts w:ascii="Times New Roman" w:hAnsi="Times New Roman"/>
          <w:b/>
          <w:color w:val="000000"/>
          <w:sz w:val="24"/>
          <w:szCs w:val="24"/>
        </w:rPr>
        <w:t>DLG.6043.130.2024</w:t>
      </w:r>
    </w:p>
    <w:p w:rsidR="003E03F8" w:rsidRPr="00C65A0C" w:rsidRDefault="002D6C6A" w:rsidP="00C65A0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5A0C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C65A0C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C65A0C" w:rsidRPr="00C65A0C">
        <w:rPr>
          <w:rFonts w:ascii="Times New Roman" w:hAnsi="Times New Roman"/>
          <w:b/>
          <w:color w:val="000000"/>
          <w:sz w:val="24"/>
          <w:szCs w:val="24"/>
        </w:rPr>
        <w:t>177</w:t>
      </w:r>
      <w:r w:rsidR="00573324" w:rsidRPr="00C65A0C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:rsidR="003E03F8" w:rsidRPr="00C65A0C" w:rsidRDefault="002D6C6A" w:rsidP="00C65A0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C65A0C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:rsidR="00F245BC" w:rsidRPr="00C65A0C" w:rsidRDefault="003E03F8" w:rsidP="00C65A0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5A0C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C65A0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5A0C" w:rsidRPr="00C65A0C">
        <w:rPr>
          <w:rFonts w:ascii="Times New Roman" w:hAnsi="Times New Roman"/>
          <w:b/>
          <w:sz w:val="24"/>
          <w:szCs w:val="24"/>
        </w:rPr>
        <w:t>13 lutego 2024</w:t>
      </w:r>
      <w:r w:rsidR="00D553A9" w:rsidRPr="00C65A0C">
        <w:rPr>
          <w:rFonts w:ascii="Times New Roman" w:hAnsi="Times New Roman"/>
          <w:b/>
          <w:sz w:val="24"/>
          <w:szCs w:val="24"/>
        </w:rPr>
        <w:t xml:space="preserve">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C65A0C">
        <w:rPr>
          <w:rFonts w:ascii="Times New Roman" w:hAnsi="Times New Roman"/>
          <w:b/>
          <w:sz w:val="24"/>
          <w:szCs w:val="24"/>
        </w:rPr>
        <w:t>KOMITET WYBORCZY WYBORCÓW TADEUSZA KRZAKOWSKIEGO</w:t>
      </w:r>
      <w:r w:rsidR="00902EC4" w:rsidRPr="00C65A0C">
        <w:rPr>
          <w:rFonts w:ascii="Times New Roman" w:hAnsi="Times New Roman"/>
          <w:b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C65A0C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D553A9">
        <w:rPr>
          <w:rFonts w:ascii="Times New Roman" w:hAnsi="Times New Roman"/>
          <w:sz w:val="24"/>
          <w:szCs w:val="24"/>
        </w:rPr>
        <w:t>12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Jadwiga Maria Zienkiewicz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C65A0C">
        <w:rPr>
          <w:rFonts w:ascii="Times New Roman" w:hAnsi="Times New Roman"/>
          <w:b/>
          <w:sz w:val="24"/>
          <w:szCs w:val="24"/>
        </w:rPr>
        <w:t>KOMITET WYBORCZY WYBORCÓW TADEUSZA KRZAKOWSKIEGO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C65A0C">
        <w:rPr>
          <w:rFonts w:ascii="Times New Roman" w:hAnsi="Times New Roman"/>
          <w:b/>
          <w:sz w:val="24"/>
          <w:szCs w:val="24"/>
        </w:rPr>
        <w:t>KOMITET WYBORCZY WYBORCÓW TADEUSZA KRZAKOWSKIEGO</w:t>
      </w:r>
      <w:r w:rsidR="004731A0" w:rsidRPr="00C65A0C">
        <w:rPr>
          <w:rFonts w:ascii="Times New Roman" w:hAnsi="Times New Roman"/>
          <w:b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C65A0C">
        <w:rPr>
          <w:rFonts w:ascii="Times New Roman" w:hAnsi="Times New Roman"/>
          <w:b/>
          <w:sz w:val="24"/>
          <w:szCs w:val="24"/>
        </w:rPr>
        <w:t>Jadwiga Maria Zienkiewicz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3E03F8" w:rsidRPr="004731A0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finansowy komitetu wyborczego:</w:t>
      </w:r>
      <w:r w:rsidR="00E726F3" w:rsidRPr="00E726F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553A9" w:rsidRPr="00C65A0C">
        <w:rPr>
          <w:rFonts w:ascii="Times New Roman" w:hAnsi="Times New Roman"/>
          <w:b/>
          <w:sz w:val="24"/>
          <w:szCs w:val="24"/>
        </w:rPr>
        <w:t>Magdalena Barbara Ryglicka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C65A0C">
        <w:rPr>
          <w:rFonts w:ascii="Times New Roman" w:hAnsi="Times New Roman"/>
          <w:b/>
          <w:sz w:val="24"/>
          <w:szCs w:val="24"/>
        </w:rPr>
        <w:t>KWW TADEUSZA KRZAKOWSKIEGO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Józefa Wojciechowskiego 12, 59-220 Legnica.</w:t>
      </w:r>
    </w:p>
    <w:p w:rsidR="001B48D5" w:rsidRDefault="00B47B67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Symbol graficzny komitetu wyborczego</w:t>
      </w:r>
      <w:r w:rsidR="00331F11">
        <w:rPr>
          <w:rFonts w:ascii="Times New Roman" w:hAnsi="Times New Roman"/>
          <w:color w:val="000000"/>
          <w:sz w:val="24"/>
          <w:szCs w:val="24"/>
        </w:rPr>
        <w:t>:</w:t>
      </w:r>
      <w:r w:rsidR="000579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324000" cy="324000"/>
            <wp:effectExtent l="0" t="0" r="0" b="0"/>
            <wp:docPr id="1001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pjreu7t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C65A0C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C65A0C">
        <w:rPr>
          <w:rFonts w:ascii="Times New Roman" w:hAnsi="Times New Roman"/>
          <w:b/>
          <w:color w:val="000000"/>
          <w:sz w:val="24"/>
          <w:szCs w:val="24"/>
        </w:rPr>
        <w:t>województwo dolnośląskie</w:t>
      </w:r>
      <w:r w:rsidRPr="0055388B">
        <w:rPr>
          <w:rFonts w:ascii="Times New Roman" w:hAnsi="Times New Roman"/>
          <w:color w:val="000000"/>
          <w:sz w:val="24"/>
          <w:szCs w:val="24"/>
        </w:rPr>
        <w:t>.</w:t>
      </w:r>
    </w:p>
    <w:p w:rsidR="002D6C6A" w:rsidRPr="00C65A0C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5A0C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C65A0C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C65A0C">
        <w:rPr>
          <w:rFonts w:ascii="Times New Roman" w:hAnsi="Times New Roman"/>
          <w:b/>
          <w:color w:val="000000"/>
          <w:sz w:val="24"/>
          <w:szCs w:val="24"/>
        </w:rPr>
        <w:br/>
      </w:r>
      <w:r w:rsidR="00521828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C65A0C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C65A0C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8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D3C" w:rsidRDefault="00233D3C">
      <w:pPr>
        <w:spacing w:after="0" w:line="240" w:lineRule="auto"/>
      </w:pPr>
      <w:r>
        <w:separator/>
      </w:r>
    </w:p>
  </w:endnote>
  <w:endnote w:type="continuationSeparator" w:id="0">
    <w:p w:rsidR="00233D3C" w:rsidRDefault="0023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D3C" w:rsidRDefault="00233D3C">
      <w:pPr>
        <w:spacing w:after="0" w:line="240" w:lineRule="auto"/>
      </w:pPr>
      <w:r>
        <w:separator/>
      </w:r>
    </w:p>
  </w:footnote>
  <w:footnote w:type="continuationSeparator" w:id="0">
    <w:p w:rsidR="00233D3C" w:rsidRDefault="0023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33D3C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1828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65A0C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C6C588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584C-191A-492B-9950-C249BF44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2024-02-12T12:50:00Z</dcterms:created>
  <dcterms:modified xsi:type="dcterms:W3CDTF">2024-02-12T12:50:00Z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