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8AAB1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>K O M U N I K A T</w:t>
      </w:r>
    </w:p>
    <w:p w14:paraId="4EE93219" w14:textId="77777777" w:rsidR="0076271E" w:rsidRPr="001B16D1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  <w:lang w:val="en-US"/>
        </w:rPr>
      </w:pPr>
      <w:r w:rsidRPr="00EC04FD">
        <w:rPr>
          <w:b/>
          <w:bCs/>
          <w:sz w:val="48"/>
          <w:szCs w:val="48"/>
        </w:rPr>
        <w:t xml:space="preserve"> </w:t>
      </w:r>
      <w:r w:rsidR="00095209" w:rsidRPr="001B16D1">
        <w:rPr>
          <w:b/>
          <w:bCs/>
          <w:sz w:val="36"/>
          <w:szCs w:val="36"/>
          <w:lang w:val="en-US"/>
        </w:rPr>
        <w:t>Komisarza Wyborczego w Legnicy</w:t>
      </w:r>
      <w:r w:rsidR="007B40DC" w:rsidRPr="001B16D1">
        <w:rPr>
          <w:b/>
          <w:bCs/>
          <w:sz w:val="36"/>
          <w:szCs w:val="36"/>
          <w:lang w:val="en-US"/>
        </w:rPr>
        <w:br/>
      </w:r>
      <w:r w:rsidR="00095209" w:rsidRPr="001B16D1">
        <w:rPr>
          <w:b/>
          <w:bCs/>
          <w:sz w:val="36"/>
          <w:szCs w:val="36"/>
          <w:lang w:val="en-US"/>
        </w:rPr>
        <w:t>z dnia 30 stycznia 2024 r.</w:t>
      </w:r>
    </w:p>
    <w:p w14:paraId="6333D534" w14:textId="77777777" w:rsidR="001F52A4" w:rsidRPr="001B16D1" w:rsidRDefault="001F52A4" w:rsidP="00546E18">
      <w:pPr>
        <w:autoSpaceDE/>
        <w:autoSpaceDN/>
        <w:spacing w:line="360" w:lineRule="auto"/>
        <w:jc w:val="both"/>
        <w:rPr>
          <w:sz w:val="24"/>
          <w:szCs w:val="24"/>
          <w:lang w:val="en-US"/>
        </w:rPr>
      </w:pPr>
    </w:p>
    <w:p w14:paraId="568709DA" w14:textId="79AB3013" w:rsidR="000C4467" w:rsidRPr="00CC5D43" w:rsidRDefault="000C4467" w:rsidP="000C4467">
      <w:pPr>
        <w:numPr>
          <w:ilvl w:val="0"/>
          <w:numId w:val="3"/>
        </w:numPr>
        <w:spacing w:line="360" w:lineRule="auto"/>
        <w:ind w:left="0" w:hanging="284"/>
        <w:jc w:val="both"/>
        <w:rPr>
          <w:bCs/>
          <w:sz w:val="24"/>
          <w:szCs w:val="24"/>
        </w:rPr>
      </w:pPr>
      <w:r w:rsidRPr="00CC5D43">
        <w:rPr>
          <w:bCs/>
          <w:sz w:val="24"/>
          <w:szCs w:val="24"/>
        </w:rPr>
        <w:t>Na podstawie art. 476 § 5 ustawy z dnia 5 stycznia 2011 r. – Kodeks wyborczy (</w:t>
      </w:r>
      <w:r w:rsidR="00095209" w:rsidRPr="00CC5D43">
        <w:rPr>
          <w:bCs/>
          <w:sz w:val="24"/>
          <w:szCs w:val="24"/>
        </w:rPr>
        <w:t>Dz. U. z 2023 r. poz. 2408</w:t>
      </w:r>
      <w:r w:rsidRPr="00CC5D43">
        <w:rPr>
          <w:bCs/>
          <w:sz w:val="24"/>
          <w:szCs w:val="24"/>
        </w:rPr>
        <w:t xml:space="preserve">) podaję do publicznej wiadomości liczbę mieszkańców </w:t>
      </w:r>
      <w:r w:rsidR="00A91574" w:rsidRPr="00CC5D43">
        <w:rPr>
          <w:bCs/>
          <w:sz w:val="24"/>
          <w:szCs w:val="24"/>
        </w:rPr>
        <w:t>w gminach właściwości terytorialnej</w:t>
      </w:r>
      <w:r w:rsidRPr="00CC5D43">
        <w:rPr>
          <w:bCs/>
          <w:sz w:val="24"/>
          <w:szCs w:val="24"/>
        </w:rPr>
        <w:t xml:space="preserve"> </w:t>
      </w:r>
      <w:r w:rsidR="00187540" w:rsidRPr="00CC5D43">
        <w:rPr>
          <w:bCs/>
          <w:sz w:val="24"/>
          <w:szCs w:val="24"/>
        </w:rPr>
        <w:t>Komisarza Wyborczego w Legnicy</w:t>
      </w:r>
      <w:r w:rsidRPr="00CC5D43">
        <w:rPr>
          <w:bCs/>
          <w:sz w:val="24"/>
          <w:szCs w:val="24"/>
        </w:rPr>
        <w:t xml:space="preserve"> według stanu na dzień </w:t>
      </w:r>
      <w:r w:rsidR="0033624F" w:rsidRPr="00CC5D43">
        <w:rPr>
          <w:bCs/>
          <w:sz w:val="24"/>
          <w:szCs w:val="24"/>
        </w:rPr>
        <w:t>31 grudnia 2023 r.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86"/>
        <w:gridCol w:w="4503"/>
      </w:tblGrid>
      <w:tr w:rsidR="00A91574" w:rsidRPr="009702DE" w14:paraId="3FE4FA26" w14:textId="77777777" w:rsidTr="004C7DC2">
        <w:trPr>
          <w:trHeight w:val="3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0A058273" w14:textId="77777777" w:rsidR="00A91574" w:rsidRPr="00A91574" w:rsidRDefault="00A91574" w:rsidP="004C7DC2">
            <w:pPr>
              <w:spacing w:before="60" w:after="60"/>
              <w:rPr>
                <w:b/>
                <w:sz w:val="24"/>
                <w:szCs w:val="24"/>
              </w:rPr>
            </w:pPr>
            <w:r w:rsidRPr="00A9157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86" w:type="dxa"/>
            <w:shd w:val="clear" w:color="auto" w:fill="E6E6E6"/>
          </w:tcPr>
          <w:p w14:paraId="106A22ED" w14:textId="77777777" w:rsidR="00A91574" w:rsidRPr="00A91574" w:rsidRDefault="00A91574" w:rsidP="004C7DC2">
            <w:pPr>
              <w:spacing w:before="60" w:after="60"/>
              <w:rPr>
                <w:b/>
                <w:sz w:val="24"/>
                <w:szCs w:val="24"/>
              </w:rPr>
            </w:pPr>
            <w:r w:rsidRPr="00A91574">
              <w:rPr>
                <w:b/>
                <w:sz w:val="24"/>
                <w:szCs w:val="24"/>
              </w:rPr>
              <w:t>Nazwa Gminy</w:t>
            </w:r>
          </w:p>
        </w:tc>
        <w:tc>
          <w:tcPr>
            <w:tcW w:w="4503" w:type="dxa"/>
            <w:shd w:val="clear" w:color="auto" w:fill="E6E6E6"/>
          </w:tcPr>
          <w:p w14:paraId="52CA8F36" w14:textId="77777777" w:rsidR="00A91574" w:rsidRPr="00A91574" w:rsidRDefault="00A91574" w:rsidP="004C7DC2">
            <w:pPr>
              <w:spacing w:before="60" w:after="60"/>
              <w:rPr>
                <w:b/>
                <w:sz w:val="24"/>
                <w:szCs w:val="24"/>
              </w:rPr>
            </w:pPr>
            <w:r w:rsidRPr="00A91574">
              <w:rPr>
                <w:b/>
                <w:sz w:val="24"/>
                <w:szCs w:val="24"/>
              </w:rPr>
              <w:t>Liczba mieszkańców</w:t>
            </w:r>
          </w:p>
        </w:tc>
      </w:tr>
      <w:tr w:rsidR="00A91574" w:rsidRPr="009702DE" w14:paraId="4806BECF" w14:textId="77777777" w:rsidTr="009D3F46">
        <w:tc>
          <w:tcPr>
            <w:tcW w:w="709" w:type="dxa"/>
            <w:shd w:val="clear" w:color="auto" w:fill="E6E6E6"/>
            <w:vAlign w:val="center"/>
          </w:tcPr>
          <w:p w14:paraId="7B84766B" w14:textId="528E3376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23BFD5D8" w14:textId="57520D4E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Chocianów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17B7366" w14:textId="4515EDF5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12075</w:t>
            </w:r>
          </w:p>
        </w:tc>
      </w:tr>
      <w:tr w:rsidR="00A91574" w:rsidRPr="009702DE" w14:paraId="5B117E51" w14:textId="77777777" w:rsidTr="009D3F46">
        <w:tc>
          <w:tcPr>
            <w:tcW w:w="709" w:type="dxa"/>
            <w:shd w:val="clear" w:color="auto" w:fill="E6E6E6"/>
            <w:vAlign w:val="center"/>
          </w:tcPr>
          <w:p w14:paraId="25710571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BEA8CA0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Chojnów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7021C863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9031</w:t>
            </w:r>
          </w:p>
        </w:tc>
      </w:tr>
      <w:tr w:rsidR="00A91574" w:rsidRPr="009702DE" w14:paraId="76CD9BBE" w14:textId="77777777" w:rsidTr="009D3F46">
        <w:tc>
          <w:tcPr>
            <w:tcW w:w="709" w:type="dxa"/>
            <w:shd w:val="clear" w:color="auto" w:fill="E6E6E6"/>
            <w:vAlign w:val="center"/>
          </w:tcPr>
          <w:p w14:paraId="4927C91C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65B0F4A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Gaworzyce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3E6654BD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3712</w:t>
            </w:r>
          </w:p>
        </w:tc>
      </w:tr>
      <w:tr w:rsidR="00A91574" w:rsidRPr="009702DE" w14:paraId="728247E0" w14:textId="77777777" w:rsidTr="009D3F46">
        <w:tc>
          <w:tcPr>
            <w:tcW w:w="709" w:type="dxa"/>
            <w:shd w:val="clear" w:color="auto" w:fill="E6E6E6"/>
            <w:vAlign w:val="center"/>
          </w:tcPr>
          <w:p w14:paraId="48DCB3FF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5F20DBC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Głogów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205C5CE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6955</w:t>
            </w:r>
          </w:p>
        </w:tc>
      </w:tr>
      <w:tr w:rsidR="00A91574" w:rsidRPr="009702DE" w14:paraId="09EFB304" w14:textId="77777777" w:rsidTr="009D3F46">
        <w:tc>
          <w:tcPr>
            <w:tcW w:w="709" w:type="dxa"/>
            <w:shd w:val="clear" w:color="auto" w:fill="E6E6E6"/>
            <w:vAlign w:val="center"/>
          </w:tcPr>
          <w:p w14:paraId="0B0C46A0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0FE317A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Grębocice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62BD0EDA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5402</w:t>
            </w:r>
          </w:p>
        </w:tc>
      </w:tr>
      <w:tr w:rsidR="00A91574" w:rsidRPr="009702DE" w14:paraId="2AFFB620" w14:textId="77777777" w:rsidTr="009D3F46">
        <w:tc>
          <w:tcPr>
            <w:tcW w:w="709" w:type="dxa"/>
            <w:shd w:val="clear" w:color="auto" w:fill="E6E6E6"/>
            <w:vAlign w:val="center"/>
          </w:tcPr>
          <w:p w14:paraId="4BB3508F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92648F4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Jerzmanowa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0CC98BAA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5660</w:t>
            </w:r>
          </w:p>
        </w:tc>
      </w:tr>
      <w:tr w:rsidR="00A91574" w:rsidRPr="009702DE" w14:paraId="49CB1C64" w14:textId="77777777" w:rsidTr="009D3F46">
        <w:tc>
          <w:tcPr>
            <w:tcW w:w="709" w:type="dxa"/>
            <w:shd w:val="clear" w:color="auto" w:fill="E6E6E6"/>
            <w:vAlign w:val="center"/>
          </w:tcPr>
          <w:p w14:paraId="2EFABA66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63CDAD8D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Kotla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6487D389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4336</w:t>
            </w:r>
          </w:p>
        </w:tc>
      </w:tr>
      <w:tr w:rsidR="00A91574" w:rsidRPr="009702DE" w14:paraId="66EB3378" w14:textId="77777777" w:rsidTr="009D3F46">
        <w:tc>
          <w:tcPr>
            <w:tcW w:w="709" w:type="dxa"/>
            <w:shd w:val="clear" w:color="auto" w:fill="E6E6E6"/>
            <w:vAlign w:val="center"/>
          </w:tcPr>
          <w:p w14:paraId="100CF834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C9AAE7E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Krotoszyce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3524FC2E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3199</w:t>
            </w:r>
          </w:p>
        </w:tc>
      </w:tr>
      <w:tr w:rsidR="00A91574" w:rsidRPr="009702DE" w14:paraId="2807C92A" w14:textId="77777777" w:rsidTr="009D3F46">
        <w:tc>
          <w:tcPr>
            <w:tcW w:w="709" w:type="dxa"/>
            <w:shd w:val="clear" w:color="auto" w:fill="E6E6E6"/>
            <w:vAlign w:val="center"/>
          </w:tcPr>
          <w:p w14:paraId="68227CBA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0E17C843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Kunice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16A59E7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7303</w:t>
            </w:r>
          </w:p>
        </w:tc>
      </w:tr>
      <w:tr w:rsidR="00A91574" w:rsidRPr="009702DE" w14:paraId="5D2C255E" w14:textId="77777777" w:rsidTr="009D3F46">
        <w:tc>
          <w:tcPr>
            <w:tcW w:w="709" w:type="dxa"/>
            <w:shd w:val="clear" w:color="auto" w:fill="E6E6E6"/>
            <w:vAlign w:val="center"/>
          </w:tcPr>
          <w:p w14:paraId="4DBD065B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67A9B071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Legnickie Pole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73E2C1A7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5204</w:t>
            </w:r>
          </w:p>
        </w:tc>
      </w:tr>
      <w:tr w:rsidR="00A91574" w:rsidRPr="009702DE" w14:paraId="4F097FCD" w14:textId="77777777" w:rsidTr="009D3F46">
        <w:tc>
          <w:tcPr>
            <w:tcW w:w="709" w:type="dxa"/>
            <w:shd w:val="clear" w:color="auto" w:fill="E6E6E6"/>
            <w:vAlign w:val="center"/>
          </w:tcPr>
          <w:p w14:paraId="01A2712D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FDC7FA6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Lubin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5919D4E7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17060</w:t>
            </w:r>
          </w:p>
        </w:tc>
      </w:tr>
      <w:tr w:rsidR="00A91574" w:rsidRPr="009702DE" w14:paraId="670AD401" w14:textId="77777777" w:rsidTr="009D3F46">
        <w:tc>
          <w:tcPr>
            <w:tcW w:w="709" w:type="dxa"/>
            <w:shd w:val="clear" w:color="auto" w:fill="E6E6E6"/>
            <w:vAlign w:val="center"/>
          </w:tcPr>
          <w:p w14:paraId="3A78CC2A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73D484A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Miłkowice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50B2157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6780</w:t>
            </w:r>
          </w:p>
        </w:tc>
      </w:tr>
      <w:tr w:rsidR="00A91574" w:rsidRPr="009702DE" w14:paraId="4B77C2AA" w14:textId="77777777" w:rsidTr="009D3F46">
        <w:tc>
          <w:tcPr>
            <w:tcW w:w="709" w:type="dxa"/>
            <w:shd w:val="clear" w:color="auto" w:fill="E6E6E6"/>
            <w:vAlign w:val="center"/>
          </w:tcPr>
          <w:p w14:paraId="25741C8E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2784687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Pęcław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0B36AC2C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2091</w:t>
            </w:r>
          </w:p>
        </w:tc>
      </w:tr>
      <w:tr w:rsidR="00A91574" w:rsidRPr="009702DE" w14:paraId="7FE8C86A" w14:textId="77777777" w:rsidTr="009D3F46">
        <w:tc>
          <w:tcPr>
            <w:tcW w:w="709" w:type="dxa"/>
            <w:shd w:val="clear" w:color="auto" w:fill="E6E6E6"/>
            <w:vAlign w:val="center"/>
          </w:tcPr>
          <w:p w14:paraId="4C73D3D1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291CD86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Polkowice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7E8643ED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25361</w:t>
            </w:r>
          </w:p>
        </w:tc>
      </w:tr>
      <w:tr w:rsidR="00A91574" w:rsidRPr="009702DE" w14:paraId="710A0CAA" w14:textId="77777777" w:rsidTr="009D3F46">
        <w:tc>
          <w:tcPr>
            <w:tcW w:w="709" w:type="dxa"/>
            <w:shd w:val="clear" w:color="auto" w:fill="E6E6E6"/>
            <w:vAlign w:val="center"/>
          </w:tcPr>
          <w:p w14:paraId="205D8B50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FB638D4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Miasto i Gmina Prochowice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CAF02C5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6982</w:t>
            </w:r>
          </w:p>
        </w:tc>
      </w:tr>
      <w:tr w:rsidR="00A91574" w:rsidRPr="009702DE" w14:paraId="33FCDFE0" w14:textId="77777777" w:rsidTr="009D3F46">
        <w:tc>
          <w:tcPr>
            <w:tcW w:w="709" w:type="dxa"/>
            <w:shd w:val="clear" w:color="auto" w:fill="E6E6E6"/>
            <w:vAlign w:val="center"/>
          </w:tcPr>
          <w:p w14:paraId="2994D271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D59F61E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Przemków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0F43B82A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7766</w:t>
            </w:r>
          </w:p>
        </w:tc>
      </w:tr>
      <w:tr w:rsidR="00A91574" w:rsidRPr="009702DE" w14:paraId="4A4BE533" w14:textId="77777777" w:rsidTr="009D3F46">
        <w:tc>
          <w:tcPr>
            <w:tcW w:w="709" w:type="dxa"/>
            <w:shd w:val="clear" w:color="auto" w:fill="E6E6E6"/>
            <w:vAlign w:val="center"/>
          </w:tcPr>
          <w:p w14:paraId="07256C32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1B46925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Radwanice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41328603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5014</w:t>
            </w:r>
          </w:p>
        </w:tc>
      </w:tr>
      <w:tr w:rsidR="00A91574" w:rsidRPr="009702DE" w14:paraId="7CDDF3FE" w14:textId="77777777" w:rsidTr="009D3F46">
        <w:tc>
          <w:tcPr>
            <w:tcW w:w="709" w:type="dxa"/>
            <w:shd w:val="clear" w:color="auto" w:fill="E6E6E6"/>
            <w:vAlign w:val="center"/>
          </w:tcPr>
          <w:p w14:paraId="5CA4B3A3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58C5373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Rudna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636A3772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7554</w:t>
            </w:r>
          </w:p>
        </w:tc>
      </w:tr>
      <w:tr w:rsidR="00A91574" w:rsidRPr="009702DE" w14:paraId="390E12BC" w14:textId="77777777" w:rsidTr="009D3F46">
        <w:tc>
          <w:tcPr>
            <w:tcW w:w="709" w:type="dxa"/>
            <w:shd w:val="clear" w:color="auto" w:fill="E6E6E6"/>
            <w:vAlign w:val="center"/>
          </w:tcPr>
          <w:p w14:paraId="69E64078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1443CB2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Ruja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71D9513A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2474</w:t>
            </w:r>
          </w:p>
        </w:tc>
      </w:tr>
      <w:tr w:rsidR="00A91574" w:rsidRPr="009702DE" w14:paraId="6553F139" w14:textId="77777777" w:rsidTr="009D3F46">
        <w:tc>
          <w:tcPr>
            <w:tcW w:w="709" w:type="dxa"/>
            <w:shd w:val="clear" w:color="auto" w:fill="E6E6E6"/>
            <w:vAlign w:val="center"/>
          </w:tcPr>
          <w:p w14:paraId="6BF18917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2C252C8B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Miasto i Gmina Ścinawa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92AADA2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9101</w:t>
            </w:r>
          </w:p>
        </w:tc>
      </w:tr>
      <w:tr w:rsidR="00A91574" w:rsidRPr="009702DE" w14:paraId="5CFA4E94" w14:textId="77777777" w:rsidTr="009D3F46">
        <w:tc>
          <w:tcPr>
            <w:tcW w:w="709" w:type="dxa"/>
            <w:shd w:val="clear" w:color="auto" w:fill="E6E6E6"/>
            <w:vAlign w:val="center"/>
          </w:tcPr>
          <w:p w14:paraId="6059FB96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7158833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Gmina Żukowice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016FD26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3299</w:t>
            </w:r>
          </w:p>
        </w:tc>
      </w:tr>
      <w:tr w:rsidR="00A91574" w:rsidRPr="009702DE" w14:paraId="05B08CF5" w14:textId="77777777" w:rsidTr="009D3F46">
        <w:tc>
          <w:tcPr>
            <w:tcW w:w="709" w:type="dxa"/>
            <w:shd w:val="clear" w:color="auto" w:fill="E6E6E6"/>
            <w:vAlign w:val="center"/>
          </w:tcPr>
          <w:p w14:paraId="09A57150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2AF8D2F8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Miasto Chojnów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6C243D2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11881</w:t>
            </w:r>
          </w:p>
        </w:tc>
      </w:tr>
      <w:tr w:rsidR="00A91574" w:rsidRPr="009702DE" w14:paraId="69FE56E5" w14:textId="77777777" w:rsidTr="009D3F46">
        <w:tc>
          <w:tcPr>
            <w:tcW w:w="709" w:type="dxa"/>
            <w:shd w:val="clear" w:color="auto" w:fill="E6E6E6"/>
            <w:vAlign w:val="center"/>
          </w:tcPr>
          <w:p w14:paraId="611C5949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79A2DE6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Miasto Głogów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10DF8502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58681</w:t>
            </w:r>
          </w:p>
        </w:tc>
      </w:tr>
      <w:tr w:rsidR="00A91574" w:rsidRPr="009702DE" w14:paraId="13E07633" w14:textId="77777777" w:rsidTr="009D3F46">
        <w:tc>
          <w:tcPr>
            <w:tcW w:w="709" w:type="dxa"/>
            <w:shd w:val="clear" w:color="auto" w:fill="E6E6E6"/>
            <w:vAlign w:val="center"/>
          </w:tcPr>
          <w:p w14:paraId="5D587FBB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27292265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Miasto Legnica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70194106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85178</w:t>
            </w:r>
          </w:p>
        </w:tc>
      </w:tr>
      <w:tr w:rsidR="00A91574" w:rsidRPr="009702DE" w14:paraId="71743EF6" w14:textId="77777777" w:rsidTr="009D3F46">
        <w:tc>
          <w:tcPr>
            <w:tcW w:w="709" w:type="dxa"/>
            <w:shd w:val="clear" w:color="auto" w:fill="E6E6E6"/>
            <w:vAlign w:val="center"/>
          </w:tcPr>
          <w:p w14:paraId="25232F1D" w14:textId="77777777" w:rsidR="00A91574" w:rsidRPr="00A91574" w:rsidRDefault="00FD5662" w:rsidP="009D3F4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1D321EF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Miasto Lubin</w:t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BC9A2B8" w14:textId="77777777" w:rsidR="00A91574" w:rsidRPr="00FD5662" w:rsidRDefault="00FD5662" w:rsidP="009D3F46">
            <w:pPr>
              <w:spacing w:line="360" w:lineRule="auto"/>
              <w:rPr>
                <w:b/>
                <w:sz w:val="24"/>
                <w:szCs w:val="24"/>
              </w:rPr>
            </w:pPr>
            <w:r w:rsidRPr="00FD5662">
              <w:rPr>
                <w:b/>
                <w:sz w:val="24"/>
                <w:szCs w:val="24"/>
              </w:rPr>
              <w:t>63595</w:t>
            </w:r>
          </w:p>
        </w:tc>
      </w:tr>
    </w:tbl>
    <w:p w14:paraId="0EA68185" w14:textId="77777777" w:rsidR="000C4467" w:rsidRPr="000C4467" w:rsidRDefault="000C4467" w:rsidP="000C4467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4C385EA" w14:textId="77777777" w:rsidR="0057292C" w:rsidRPr="00744B7F" w:rsidRDefault="00ED1156" w:rsidP="00342657">
      <w:pPr>
        <w:numPr>
          <w:ilvl w:val="0"/>
          <w:numId w:val="3"/>
        </w:numPr>
        <w:autoSpaceDE/>
        <w:autoSpaceDN/>
        <w:spacing w:line="360" w:lineRule="auto"/>
        <w:ind w:left="0" w:hanging="284"/>
        <w:jc w:val="both"/>
        <w:rPr>
          <w:sz w:val="24"/>
          <w:szCs w:val="24"/>
        </w:rPr>
      </w:pPr>
      <w:r w:rsidRPr="00095209">
        <w:rPr>
          <w:sz w:val="24"/>
          <w:szCs w:val="24"/>
        </w:rPr>
        <w:t>Na</w:t>
      </w:r>
      <w:r w:rsidRPr="00ED1156">
        <w:rPr>
          <w:sz w:val="24"/>
          <w:szCs w:val="24"/>
        </w:rPr>
        <w:t xml:space="preserve"> podstawie § 9 pkt 1, 2 i 4 u</w:t>
      </w:r>
      <w:r w:rsidR="001F52A4" w:rsidRPr="00744B7F">
        <w:rPr>
          <w:sz w:val="24"/>
          <w:szCs w:val="24"/>
        </w:rPr>
        <w:t xml:space="preserve">chwały Państwowej Komisji Wyborczej z dnia 5 lutego 2018 r. </w:t>
      </w:r>
      <w:r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77102C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BF51721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048544E1" w14:textId="4E365CDC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095209">
        <w:rPr>
          <w:b/>
          <w:bCs/>
          <w:sz w:val="24"/>
          <w:szCs w:val="24"/>
        </w:rPr>
        <w:t>7 kwietnia 2024 r. wyborami organów jednostek samorządu terytorialnego</w:t>
      </w:r>
      <w:r w:rsidR="0082238E" w:rsidRPr="00F35BC4">
        <w:rPr>
          <w:sz w:val="24"/>
          <w:szCs w:val="24"/>
        </w:rPr>
        <w:t xml:space="preserve"> </w:t>
      </w:r>
      <w:r w:rsidR="00A91574" w:rsidRPr="00A91574">
        <w:rPr>
          <w:sz w:val="24"/>
          <w:szCs w:val="24"/>
        </w:rPr>
        <w:t>zgodnie z art. 399 oraz art. 478 § 1 Kodeksu wyborczego, prawo zgłaszania kandydatów na radnych oraz kandydatów na wójtów (burmistrzów, prezydentów miast)</w:t>
      </w:r>
      <w:r w:rsidR="0082238E" w:rsidRPr="00175234">
        <w:rPr>
          <w:sz w:val="24"/>
          <w:szCs w:val="24"/>
        </w:rPr>
        <w:t xml:space="preserve"> przysługuje:</w:t>
      </w:r>
    </w:p>
    <w:p w14:paraId="07B010D5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08826B7D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0E623F0E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6A19A8BE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756B64C0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340510E3" w14:textId="0A08A763" w:rsidR="003A34F0" w:rsidRPr="0069144F" w:rsidRDefault="00BE0911" w:rsidP="0057292C">
      <w:pPr>
        <w:spacing w:line="360" w:lineRule="auto"/>
        <w:jc w:val="both"/>
        <w:rPr>
          <w:bCs/>
          <w:sz w:val="24"/>
          <w:szCs w:val="24"/>
        </w:rPr>
      </w:pPr>
      <w:r w:rsidRPr="0069144F">
        <w:rPr>
          <w:bCs/>
          <w:sz w:val="24"/>
          <w:szCs w:val="24"/>
        </w:rPr>
        <w:t>Zgodnie z art. 402 § 1 oraz art. 403 § 3 i 5 Kodeksu wyborczego zawiadomienia o utworzeniu komitetu wyborczego organizacji i zamiarze zgłaszania kandydatów w jednym województwie oraz zawiadomienia o utworzeniu komitetu wyborczego wyborców i zamiarze zgłaszania kandydatów w jednym województwie lub w gminie do 20 000 mieszkańców będą przyjmowane przez</w:t>
      </w:r>
      <w:r w:rsidR="0069144F">
        <w:rPr>
          <w:bCs/>
          <w:sz w:val="24"/>
          <w:szCs w:val="24"/>
        </w:rPr>
        <w:t xml:space="preserve"> </w:t>
      </w:r>
      <w:r w:rsidR="00095209">
        <w:rPr>
          <w:sz w:val="24"/>
          <w:szCs w:val="24"/>
        </w:rPr>
        <w:t>Komisarza Wyborczego w Legnicy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BF4D5C">
        <w:rPr>
          <w:b/>
          <w:sz w:val="24"/>
          <w:szCs w:val="24"/>
        </w:rPr>
        <w:t>12 lutego 2024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ED1156" w:rsidRPr="00ED1156">
        <w:rPr>
          <w:b/>
          <w:sz w:val="24"/>
          <w:szCs w:val="24"/>
        </w:rPr>
        <w:t xml:space="preserve">w siedzibie Delegatury Krajowego Biura Wyborczego </w:t>
      </w:r>
      <w:r w:rsidR="00EB2245" w:rsidRPr="007A161A">
        <w:rPr>
          <w:b/>
          <w:bCs/>
          <w:sz w:val="24"/>
          <w:szCs w:val="24"/>
        </w:rPr>
        <w:t>w Legnicy</w:t>
      </w:r>
      <w:r w:rsidR="00EB2245" w:rsidRPr="00ED1156">
        <w:rPr>
          <w:b/>
          <w:sz w:val="24"/>
          <w:szCs w:val="24"/>
        </w:rPr>
        <w:t xml:space="preserve">, </w:t>
      </w:r>
      <w:r w:rsidR="00EB2245">
        <w:rPr>
          <w:b/>
          <w:sz w:val="24"/>
          <w:szCs w:val="24"/>
        </w:rPr>
        <w:t>ul. Plac Słowiański 1/403</w:t>
      </w:r>
      <w:r w:rsidR="00EB2245" w:rsidRPr="00ED1156">
        <w:rPr>
          <w:b/>
          <w:sz w:val="24"/>
          <w:szCs w:val="24"/>
        </w:rPr>
        <w:t xml:space="preserve"> w godzinach pracy, tj. od </w:t>
      </w:r>
      <w:r w:rsidR="00EB2245">
        <w:rPr>
          <w:b/>
          <w:sz w:val="24"/>
          <w:szCs w:val="24"/>
        </w:rPr>
        <w:t>7:30</w:t>
      </w:r>
      <w:r w:rsidR="00EB2245" w:rsidRPr="00ED1156">
        <w:rPr>
          <w:b/>
          <w:sz w:val="24"/>
          <w:szCs w:val="24"/>
        </w:rPr>
        <w:t xml:space="preserve"> do</w:t>
      </w:r>
      <w:r w:rsidR="00EB2245">
        <w:rPr>
          <w:b/>
          <w:sz w:val="24"/>
          <w:szCs w:val="24"/>
        </w:rPr>
        <w:t xml:space="preserve"> 15:30</w:t>
      </w:r>
      <w:r w:rsidR="00EB2245" w:rsidRPr="00ED1156">
        <w:rPr>
          <w:b/>
          <w:sz w:val="24"/>
          <w:szCs w:val="24"/>
        </w:rPr>
        <w:t>.</w:t>
      </w:r>
    </w:p>
    <w:p w14:paraId="4165A71C" w14:textId="77777777" w:rsidR="00486602" w:rsidRPr="00744B7F" w:rsidRDefault="00486602" w:rsidP="0077102C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3C8C46C" w14:textId="1920278A" w:rsidR="003A34F0" w:rsidRPr="00101913" w:rsidRDefault="00177A71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7A71">
        <w:rPr>
          <w:sz w:val="24"/>
          <w:szCs w:val="24"/>
        </w:rPr>
        <w:lastRenderedPageBreak/>
        <w:t xml:space="preserve">Ponadto informuję, że zgodnie z art. 178 § 1 oraz § 2 Kodeksu </w:t>
      </w:r>
      <w:r w:rsidR="00C30D73">
        <w:rPr>
          <w:sz w:val="24"/>
          <w:szCs w:val="24"/>
        </w:rPr>
        <w:t>w</w:t>
      </w:r>
      <w:r w:rsidRPr="00177A71">
        <w:rPr>
          <w:sz w:val="24"/>
          <w:szCs w:val="24"/>
        </w:rPr>
        <w:t>yborczego, pełnomocnicy wyborczy komitetów wyborczych, których zawiadomienia o utworzeniu zostały przyjęte przez właściwy organ wyborczy, mogą zgłaszać kandydatów do składów terytorialnych komisji wyborczych.</w:t>
      </w:r>
      <w:r>
        <w:rPr>
          <w:sz w:val="24"/>
          <w:szCs w:val="24"/>
        </w:rPr>
        <w:t xml:space="preserve"> </w:t>
      </w:r>
      <w:r w:rsidR="00ED1156" w:rsidRPr="00ED1156">
        <w:rPr>
          <w:sz w:val="24"/>
          <w:szCs w:val="24"/>
        </w:rPr>
        <w:t xml:space="preserve">Zgłoszenia należy składać w siedzibie Delegatury Krajowego Biura Wyborczego </w:t>
      </w:r>
      <w:r w:rsidR="0077102C">
        <w:rPr>
          <w:sz w:val="24"/>
          <w:szCs w:val="24"/>
        </w:rPr>
        <w:t>w Legnicy</w:t>
      </w:r>
      <w:r w:rsidR="00ED1156" w:rsidRPr="00ED1156">
        <w:rPr>
          <w:sz w:val="24"/>
          <w:szCs w:val="24"/>
        </w:rPr>
        <w:t xml:space="preserve"> (adres j</w:t>
      </w:r>
      <w:r w:rsidR="00751A3B">
        <w:rPr>
          <w:sz w:val="24"/>
          <w:szCs w:val="24"/>
        </w:rPr>
        <w:t xml:space="preserve">. </w:t>
      </w:r>
      <w:r w:rsidR="00ED1156" w:rsidRPr="00ED1156">
        <w:rPr>
          <w:sz w:val="24"/>
          <w:szCs w:val="24"/>
        </w:rPr>
        <w:t xml:space="preserve">w.), w terminie do dnia </w:t>
      </w:r>
      <w:r w:rsidR="003D0C14">
        <w:rPr>
          <w:sz w:val="24"/>
          <w:szCs w:val="24"/>
        </w:rPr>
        <w:t>22 lutego 2024 r.</w:t>
      </w:r>
      <w:r w:rsidR="00ED1156" w:rsidRPr="00ED1156">
        <w:rPr>
          <w:sz w:val="24"/>
          <w:szCs w:val="24"/>
        </w:rPr>
        <w:t xml:space="preserve"> do godz. </w:t>
      </w:r>
      <w:r w:rsidR="0077102C" w:rsidRPr="001B16D1">
        <w:rPr>
          <w:sz w:val="24"/>
          <w:szCs w:val="24"/>
          <w:lang w:val="en-US"/>
        </w:rPr>
        <w:t>15:30</w:t>
      </w:r>
      <w:r w:rsidR="0077102C" w:rsidRPr="00ED1156">
        <w:rPr>
          <w:sz w:val="24"/>
          <w:szCs w:val="24"/>
        </w:rPr>
        <w:t>.</w:t>
      </w:r>
    </w:p>
    <w:p w14:paraId="7824489C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23027FBC" w14:textId="38F934BD" w:rsidR="007E7607" w:rsidRPr="00744B7F" w:rsidRDefault="000531D6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0531D6">
        <w:rPr>
          <w:sz w:val="24"/>
          <w:szCs w:val="24"/>
        </w:rPr>
        <w:t xml:space="preserve">Zgłoszenia </w:t>
      </w:r>
      <w:r w:rsidRPr="000531D6">
        <w:rPr>
          <w:b/>
          <w:sz w:val="24"/>
          <w:szCs w:val="24"/>
          <w:u w:val="single"/>
        </w:rPr>
        <w:t>kandydatów na członków obwodowych komisji wyborczych</w:t>
      </w:r>
      <w:r w:rsidRPr="000531D6">
        <w:rPr>
          <w:sz w:val="24"/>
          <w:szCs w:val="24"/>
        </w:rPr>
        <w:t xml:space="preserve"> przyjmują urzędnicy wyborczy za pośrednictwem urzędów gmin, w godzinach pracy urzędów, w terminie </w:t>
      </w:r>
      <w:r w:rsidRPr="000531D6">
        <w:rPr>
          <w:b/>
          <w:sz w:val="24"/>
          <w:szCs w:val="24"/>
          <w:u w:val="single"/>
        </w:rPr>
        <w:t xml:space="preserve">do dnia </w:t>
      </w:r>
      <w:r w:rsidR="00080DB0">
        <w:rPr>
          <w:b/>
          <w:sz w:val="24"/>
          <w:szCs w:val="24"/>
          <w:u w:val="single"/>
        </w:rPr>
        <w:t>8 marca 2024 r.</w:t>
      </w:r>
    </w:p>
    <w:p w14:paraId="31EB1AE7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373CDF6" w14:textId="44BD5567" w:rsidR="00BF69BE" w:rsidRDefault="00BF69BE" w:rsidP="00BF69BE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t xml:space="preserve">Wyborcy, którzy najpóźniej w dniu głosowania kończą 60 lat, niepełnosprawni o znacznym lub umiarkowanym stopniu niepełnosprawności oraz podlegający w dniu głosowania obowiązkowej kwarantannie, izolacji lub izolacji w warunkach domowych, mogą głosować korespondencyjnie. Zamiar głosowania korespondencyjnego powinien zostać zgłoszony Komisarzowi Wyborczemu do dnia </w:t>
      </w:r>
      <w:r w:rsidRPr="00FD42FA">
        <w:rPr>
          <w:sz w:val="24"/>
          <w:szCs w:val="24"/>
        </w:rPr>
        <w:t>25 marca 2024 r.</w:t>
      </w:r>
      <w:r w:rsidRPr="002312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312AD">
        <w:rPr>
          <w:sz w:val="24"/>
          <w:szCs w:val="24"/>
        </w:rPr>
        <w:t xml:space="preserve">z wyjątkiem wyborcy podlegającego w dniu głosowania obowiązkowej kwarantannie, izolacji lub izolacji w warunkach domowych, który zamiar głosowania zgłasza do dnia </w:t>
      </w:r>
      <w:r w:rsidR="00FD42FA" w:rsidRPr="00FD42FA">
        <w:rPr>
          <w:sz w:val="24"/>
          <w:szCs w:val="24"/>
        </w:rPr>
        <w:t>2 kwietnia 2024 r.</w:t>
      </w:r>
    </w:p>
    <w:p w14:paraId="2CB11921" w14:textId="5D1FDB6C" w:rsidR="00ED1156" w:rsidRDefault="00ED1156" w:rsidP="00ED11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BF69BE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</w:t>
      </w:r>
      <w:r w:rsidR="000531D6" w:rsidRPr="000531D6">
        <w:rPr>
          <w:sz w:val="24"/>
          <w:szCs w:val="24"/>
        </w:rPr>
        <w:t>do wójta (burmistrza, prezydenta miasta) właściwego dla ujęcia wyborcy w obwodzie głosowania ze względu na adres zameldowania na pobyt stały lub adres stałego zamieszkania,</w:t>
      </w:r>
      <w:r w:rsidR="00751A3B">
        <w:rPr>
          <w:sz w:val="24"/>
          <w:szCs w:val="24"/>
        </w:rPr>
        <w:t xml:space="preserve"> do dnia </w:t>
      </w:r>
      <w:r w:rsidR="00751A3B" w:rsidRPr="001354D5">
        <w:rPr>
          <w:sz w:val="24"/>
          <w:szCs w:val="24"/>
        </w:rPr>
        <w:t>29 marca 2024 r.</w:t>
      </w:r>
    </w:p>
    <w:p w14:paraId="211DDAC3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14186CC2" w14:textId="5A0E4CE7" w:rsidR="000531D6" w:rsidRDefault="00AD432E" w:rsidP="00FA69AF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51A3B">
        <w:rPr>
          <w:b/>
          <w:sz w:val="24"/>
        </w:rPr>
        <w:t>w Legnicy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751A3B" w:rsidRPr="00BD2455">
        <w:rPr>
          <w:b/>
          <w:sz w:val="24"/>
          <w:u w:val="single"/>
        </w:rPr>
        <w:t>8 lipca 2024 r.</w:t>
      </w:r>
      <w:r w:rsidRPr="00BD2455">
        <w:rPr>
          <w:b/>
          <w:sz w:val="24"/>
          <w:u w:val="single"/>
        </w:rPr>
        <w:t>)</w:t>
      </w:r>
      <w:r w:rsidR="00FA69AF" w:rsidRPr="00FA69AF">
        <w:rPr>
          <w:sz w:val="24"/>
        </w:rPr>
        <w:t>, a dla komitetów, których kandydaci uczestniczą w ponownym głosowaniu - do dnia 22 lipca 2024 r. (terminy wydłużone na podstawie art. 9 § 2 Kodeksu wyborczego)</w:t>
      </w:r>
      <w:r w:rsidR="00FA69AF">
        <w:rPr>
          <w:sz w:val="24"/>
        </w:rPr>
        <w:t>.</w:t>
      </w:r>
    </w:p>
    <w:p w14:paraId="632B162E" w14:textId="77777777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 xml:space="preserve">Delegatury Krajowego Biura Wyborczego </w:t>
      </w:r>
      <w:r w:rsidR="00751A3B">
        <w:rPr>
          <w:sz w:val="24"/>
          <w:szCs w:val="24"/>
        </w:rPr>
        <w:t>w Legnicy</w:t>
      </w:r>
      <w:r w:rsidR="00EC393C" w:rsidRPr="00744B7F">
        <w:rPr>
          <w:sz w:val="24"/>
          <w:szCs w:val="24"/>
        </w:rPr>
        <w:t xml:space="preserve"> (adres j</w:t>
      </w:r>
      <w:r w:rsidR="00751A3B">
        <w:rPr>
          <w:sz w:val="24"/>
          <w:szCs w:val="24"/>
        </w:rPr>
        <w:t xml:space="preserve">. </w:t>
      </w:r>
      <w:r w:rsidR="00EC393C" w:rsidRPr="00744B7F">
        <w:rPr>
          <w:sz w:val="24"/>
          <w:szCs w:val="24"/>
        </w:rPr>
        <w:t>w</w:t>
      </w:r>
      <w:r w:rsidR="00751A3B">
        <w:rPr>
          <w:sz w:val="24"/>
          <w:szCs w:val="24"/>
        </w:rPr>
        <w:t>.</w:t>
      </w:r>
      <w:r w:rsidR="00EC393C" w:rsidRPr="00744B7F">
        <w:rPr>
          <w:sz w:val="24"/>
          <w:szCs w:val="24"/>
        </w:rPr>
        <w:t>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06FEDF52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7ACA02E2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32DD9DDA" w14:textId="77777777" w:rsidR="00351EC5" w:rsidRDefault="00351EC5" w:rsidP="004B2F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751A3B">
        <w:rPr>
          <w:sz w:val="24"/>
          <w:szCs w:val="24"/>
        </w:rPr>
        <w:t>legnica.kbw.gov.pl oraz pkw.gov.pl.</w:t>
      </w:r>
    </w:p>
    <w:p w14:paraId="7AFD7082" w14:textId="77777777" w:rsidR="001D2009" w:rsidRDefault="00ED1156" w:rsidP="00751A3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67D233E5" w14:textId="77777777" w:rsidR="00FF003F" w:rsidRPr="00664298" w:rsidRDefault="00FF003F" w:rsidP="00751A3B">
      <w:pPr>
        <w:spacing w:line="360" w:lineRule="auto"/>
        <w:jc w:val="both"/>
        <w:rPr>
          <w:b/>
          <w:bCs/>
          <w:sz w:val="24"/>
          <w:szCs w:val="24"/>
        </w:rPr>
      </w:pPr>
    </w:p>
    <w:p w14:paraId="061DBE06" w14:textId="77777777" w:rsidR="00751A3B" w:rsidRPr="0033624F" w:rsidRDefault="00751A3B" w:rsidP="00751A3B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  <w:lang w:val="en-US"/>
        </w:rPr>
      </w:pPr>
      <w:r w:rsidRPr="0033624F">
        <w:rPr>
          <w:b/>
          <w:bCs/>
          <w:sz w:val="24"/>
          <w:szCs w:val="24"/>
          <w:lang w:val="en-US"/>
        </w:rPr>
        <w:t>Komisarz Wyborczy w Legnicy</w:t>
      </w:r>
    </w:p>
    <w:p w14:paraId="3E0F99E3" w14:textId="77777777" w:rsidR="00751A3B" w:rsidRPr="0033624F" w:rsidRDefault="00751A3B" w:rsidP="00751A3B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  <w:lang w:val="en-US"/>
        </w:rPr>
      </w:pPr>
    </w:p>
    <w:p w14:paraId="778F6BA8" w14:textId="77777777" w:rsidR="00751A3B" w:rsidRPr="0033624F" w:rsidRDefault="00751A3B" w:rsidP="00751A3B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  <w:lang w:val="en-US"/>
        </w:rPr>
      </w:pPr>
    </w:p>
    <w:p w14:paraId="54221633" w14:textId="1F35FFB9" w:rsidR="001D2009" w:rsidRPr="00751A3B" w:rsidRDefault="00751A3B" w:rsidP="00751A3B">
      <w:pPr>
        <w:tabs>
          <w:tab w:val="left" w:pos="284"/>
        </w:tabs>
        <w:ind w:left="5103" w:right="-1275"/>
        <w:jc w:val="center"/>
        <w:rPr>
          <w:sz w:val="24"/>
        </w:rPr>
      </w:pPr>
      <w:r w:rsidRPr="0033624F">
        <w:rPr>
          <w:b/>
          <w:bCs/>
          <w:sz w:val="24"/>
          <w:szCs w:val="24"/>
          <w:lang w:val="en-US"/>
        </w:rPr>
        <w:t xml:space="preserve"> </w:t>
      </w:r>
      <w:r w:rsidR="0022118C">
        <w:rPr>
          <w:b/>
          <w:bCs/>
          <w:sz w:val="24"/>
          <w:szCs w:val="24"/>
          <w:lang w:val="en-US"/>
        </w:rPr>
        <w:t xml:space="preserve">/-/ </w:t>
      </w:r>
      <w:bookmarkStart w:id="0" w:name="_GoBack"/>
      <w:bookmarkEnd w:id="0"/>
      <w:r>
        <w:rPr>
          <w:b/>
          <w:bCs/>
          <w:sz w:val="24"/>
          <w:szCs w:val="24"/>
        </w:rPr>
        <w:t>Artur Waluk</w:t>
      </w:r>
    </w:p>
    <w:sectPr w:rsidR="001D2009" w:rsidRPr="00751A3B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2714" w14:textId="77777777" w:rsidR="00496C6C" w:rsidRDefault="00496C6C" w:rsidP="00F121B7">
      <w:r>
        <w:separator/>
      </w:r>
    </w:p>
  </w:endnote>
  <w:endnote w:type="continuationSeparator" w:id="0">
    <w:p w14:paraId="73221BC1" w14:textId="77777777" w:rsidR="00496C6C" w:rsidRDefault="00496C6C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805F" w14:textId="77777777" w:rsidR="00496C6C" w:rsidRDefault="00496C6C" w:rsidP="00F121B7">
      <w:r>
        <w:separator/>
      </w:r>
    </w:p>
  </w:footnote>
  <w:footnote w:type="continuationSeparator" w:id="0">
    <w:p w14:paraId="075C594E" w14:textId="77777777" w:rsidR="00496C6C" w:rsidRDefault="00496C6C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FD23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C22E169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2" w15:restartNumberingAfterBreak="0">
    <w:nsid w:val="7EB955CC"/>
    <w:multiLevelType w:val="hybridMultilevel"/>
    <w:tmpl w:val="31A265EE"/>
    <w:lvl w:ilvl="0" w:tplc="B41076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0109A5"/>
    <w:rsid w:val="00015E24"/>
    <w:rsid w:val="0002095A"/>
    <w:rsid w:val="0002265D"/>
    <w:rsid w:val="000252CE"/>
    <w:rsid w:val="00025978"/>
    <w:rsid w:val="00052876"/>
    <w:rsid w:val="000531D6"/>
    <w:rsid w:val="0005364E"/>
    <w:rsid w:val="00080DB0"/>
    <w:rsid w:val="000816C9"/>
    <w:rsid w:val="0008394B"/>
    <w:rsid w:val="00095209"/>
    <w:rsid w:val="000C4467"/>
    <w:rsid w:val="000D0990"/>
    <w:rsid w:val="00101913"/>
    <w:rsid w:val="00101F82"/>
    <w:rsid w:val="00103280"/>
    <w:rsid w:val="00107FE5"/>
    <w:rsid w:val="001205B9"/>
    <w:rsid w:val="001237E7"/>
    <w:rsid w:val="001354D5"/>
    <w:rsid w:val="00141209"/>
    <w:rsid w:val="00147B0A"/>
    <w:rsid w:val="00171AE1"/>
    <w:rsid w:val="00177A71"/>
    <w:rsid w:val="0018449D"/>
    <w:rsid w:val="001858C6"/>
    <w:rsid w:val="00187540"/>
    <w:rsid w:val="001969A6"/>
    <w:rsid w:val="001969FD"/>
    <w:rsid w:val="001A393F"/>
    <w:rsid w:val="001B16D1"/>
    <w:rsid w:val="001B2E7C"/>
    <w:rsid w:val="001D2009"/>
    <w:rsid w:val="001F52A4"/>
    <w:rsid w:val="0020056A"/>
    <w:rsid w:val="0020146F"/>
    <w:rsid w:val="00203C3A"/>
    <w:rsid w:val="00212489"/>
    <w:rsid w:val="0021408B"/>
    <w:rsid w:val="0022118C"/>
    <w:rsid w:val="002276A7"/>
    <w:rsid w:val="002353FD"/>
    <w:rsid w:val="00237D38"/>
    <w:rsid w:val="00243C0D"/>
    <w:rsid w:val="00267EA5"/>
    <w:rsid w:val="00271FE8"/>
    <w:rsid w:val="0027386B"/>
    <w:rsid w:val="0028305C"/>
    <w:rsid w:val="0029162E"/>
    <w:rsid w:val="002A0534"/>
    <w:rsid w:val="002A3F18"/>
    <w:rsid w:val="002B3597"/>
    <w:rsid w:val="002C0687"/>
    <w:rsid w:val="002D2FA0"/>
    <w:rsid w:val="002E3C62"/>
    <w:rsid w:val="002F19B3"/>
    <w:rsid w:val="002F6405"/>
    <w:rsid w:val="002F6A96"/>
    <w:rsid w:val="00301AEB"/>
    <w:rsid w:val="0032506D"/>
    <w:rsid w:val="00334BBD"/>
    <w:rsid w:val="0033624F"/>
    <w:rsid w:val="003366CA"/>
    <w:rsid w:val="00337871"/>
    <w:rsid w:val="00340C59"/>
    <w:rsid w:val="00342657"/>
    <w:rsid w:val="00345BE8"/>
    <w:rsid w:val="00351EC5"/>
    <w:rsid w:val="00395E15"/>
    <w:rsid w:val="003A34F0"/>
    <w:rsid w:val="003A6467"/>
    <w:rsid w:val="003B0994"/>
    <w:rsid w:val="003D0C14"/>
    <w:rsid w:val="003D4EDE"/>
    <w:rsid w:val="00411E33"/>
    <w:rsid w:val="00435B12"/>
    <w:rsid w:val="00451BFB"/>
    <w:rsid w:val="004632D6"/>
    <w:rsid w:val="00486602"/>
    <w:rsid w:val="0049382A"/>
    <w:rsid w:val="00496C6C"/>
    <w:rsid w:val="004A6CF3"/>
    <w:rsid w:val="004B2FFB"/>
    <w:rsid w:val="004C71B5"/>
    <w:rsid w:val="004D14D6"/>
    <w:rsid w:val="004D6A99"/>
    <w:rsid w:val="004E3320"/>
    <w:rsid w:val="004E77BF"/>
    <w:rsid w:val="004F7121"/>
    <w:rsid w:val="00503FD0"/>
    <w:rsid w:val="005249F4"/>
    <w:rsid w:val="00532E50"/>
    <w:rsid w:val="00540FD4"/>
    <w:rsid w:val="00546E18"/>
    <w:rsid w:val="0057292C"/>
    <w:rsid w:val="005748C8"/>
    <w:rsid w:val="005966C9"/>
    <w:rsid w:val="005B35D9"/>
    <w:rsid w:val="005B6DA1"/>
    <w:rsid w:val="005D1B2A"/>
    <w:rsid w:val="005E49A7"/>
    <w:rsid w:val="005F110B"/>
    <w:rsid w:val="0060175A"/>
    <w:rsid w:val="00614982"/>
    <w:rsid w:val="00635BFA"/>
    <w:rsid w:val="00641201"/>
    <w:rsid w:val="00663D30"/>
    <w:rsid w:val="00664298"/>
    <w:rsid w:val="00683E05"/>
    <w:rsid w:val="006863EC"/>
    <w:rsid w:val="0069144F"/>
    <w:rsid w:val="006A4EE1"/>
    <w:rsid w:val="006A6E0B"/>
    <w:rsid w:val="006B3899"/>
    <w:rsid w:val="006B7FAA"/>
    <w:rsid w:val="006C3E0D"/>
    <w:rsid w:val="00715163"/>
    <w:rsid w:val="00722AD8"/>
    <w:rsid w:val="007279AF"/>
    <w:rsid w:val="007357E0"/>
    <w:rsid w:val="00744B7F"/>
    <w:rsid w:val="00751A3B"/>
    <w:rsid w:val="0076271E"/>
    <w:rsid w:val="0077102C"/>
    <w:rsid w:val="00774FA0"/>
    <w:rsid w:val="007802D0"/>
    <w:rsid w:val="00790459"/>
    <w:rsid w:val="00791319"/>
    <w:rsid w:val="007A08BF"/>
    <w:rsid w:val="007A1E48"/>
    <w:rsid w:val="007B1503"/>
    <w:rsid w:val="007B3D1C"/>
    <w:rsid w:val="007B40DC"/>
    <w:rsid w:val="007D39F7"/>
    <w:rsid w:val="007E7607"/>
    <w:rsid w:val="007F118A"/>
    <w:rsid w:val="007F2566"/>
    <w:rsid w:val="007F740E"/>
    <w:rsid w:val="00802DBA"/>
    <w:rsid w:val="008145F8"/>
    <w:rsid w:val="00816EBC"/>
    <w:rsid w:val="0082238E"/>
    <w:rsid w:val="00850D2F"/>
    <w:rsid w:val="00862889"/>
    <w:rsid w:val="00865FC7"/>
    <w:rsid w:val="0087648F"/>
    <w:rsid w:val="008826BC"/>
    <w:rsid w:val="008972F0"/>
    <w:rsid w:val="00897396"/>
    <w:rsid w:val="008B3C4C"/>
    <w:rsid w:val="008B7A1D"/>
    <w:rsid w:val="008C56AC"/>
    <w:rsid w:val="008D39F6"/>
    <w:rsid w:val="008D5049"/>
    <w:rsid w:val="008E15DA"/>
    <w:rsid w:val="008F6979"/>
    <w:rsid w:val="00901D3F"/>
    <w:rsid w:val="00912D4A"/>
    <w:rsid w:val="00913205"/>
    <w:rsid w:val="00922803"/>
    <w:rsid w:val="00930C80"/>
    <w:rsid w:val="00940BAC"/>
    <w:rsid w:val="009432DA"/>
    <w:rsid w:val="0095589B"/>
    <w:rsid w:val="009602FA"/>
    <w:rsid w:val="00965905"/>
    <w:rsid w:val="00965D8F"/>
    <w:rsid w:val="00972FF5"/>
    <w:rsid w:val="009873AB"/>
    <w:rsid w:val="009918F8"/>
    <w:rsid w:val="00994B43"/>
    <w:rsid w:val="00994C08"/>
    <w:rsid w:val="009B7BD2"/>
    <w:rsid w:val="009C4BDC"/>
    <w:rsid w:val="009C5F83"/>
    <w:rsid w:val="009D22D6"/>
    <w:rsid w:val="009D3F46"/>
    <w:rsid w:val="009E3C0C"/>
    <w:rsid w:val="00A12F5B"/>
    <w:rsid w:val="00A14380"/>
    <w:rsid w:val="00A22C5E"/>
    <w:rsid w:val="00A540EB"/>
    <w:rsid w:val="00A643B7"/>
    <w:rsid w:val="00A66178"/>
    <w:rsid w:val="00A840CB"/>
    <w:rsid w:val="00A91574"/>
    <w:rsid w:val="00A917DD"/>
    <w:rsid w:val="00A947F2"/>
    <w:rsid w:val="00A975A1"/>
    <w:rsid w:val="00AA467D"/>
    <w:rsid w:val="00AC3CF2"/>
    <w:rsid w:val="00AD432E"/>
    <w:rsid w:val="00AF099D"/>
    <w:rsid w:val="00B00123"/>
    <w:rsid w:val="00B23BE6"/>
    <w:rsid w:val="00B24B54"/>
    <w:rsid w:val="00B27EF6"/>
    <w:rsid w:val="00B5112F"/>
    <w:rsid w:val="00B70A66"/>
    <w:rsid w:val="00B83584"/>
    <w:rsid w:val="00B9433A"/>
    <w:rsid w:val="00B944DE"/>
    <w:rsid w:val="00B9755D"/>
    <w:rsid w:val="00BA3302"/>
    <w:rsid w:val="00BD2455"/>
    <w:rsid w:val="00BD5F72"/>
    <w:rsid w:val="00BE03D8"/>
    <w:rsid w:val="00BE05D2"/>
    <w:rsid w:val="00BE0911"/>
    <w:rsid w:val="00BE28C7"/>
    <w:rsid w:val="00BE6CE2"/>
    <w:rsid w:val="00BF4D5C"/>
    <w:rsid w:val="00BF69BE"/>
    <w:rsid w:val="00C003A4"/>
    <w:rsid w:val="00C0114E"/>
    <w:rsid w:val="00C15DDB"/>
    <w:rsid w:val="00C30D73"/>
    <w:rsid w:val="00C321CB"/>
    <w:rsid w:val="00C62113"/>
    <w:rsid w:val="00C66FEA"/>
    <w:rsid w:val="00C701FF"/>
    <w:rsid w:val="00C86A08"/>
    <w:rsid w:val="00C91F6F"/>
    <w:rsid w:val="00CC5D43"/>
    <w:rsid w:val="00CC7FA9"/>
    <w:rsid w:val="00CD772B"/>
    <w:rsid w:val="00CF6994"/>
    <w:rsid w:val="00CF6AA9"/>
    <w:rsid w:val="00D3070F"/>
    <w:rsid w:val="00D34BBC"/>
    <w:rsid w:val="00D45CD0"/>
    <w:rsid w:val="00D46337"/>
    <w:rsid w:val="00D60E30"/>
    <w:rsid w:val="00D63317"/>
    <w:rsid w:val="00D63F5E"/>
    <w:rsid w:val="00D82739"/>
    <w:rsid w:val="00D92327"/>
    <w:rsid w:val="00E06450"/>
    <w:rsid w:val="00E13251"/>
    <w:rsid w:val="00E1368D"/>
    <w:rsid w:val="00E17EA7"/>
    <w:rsid w:val="00E3312B"/>
    <w:rsid w:val="00E34847"/>
    <w:rsid w:val="00E43648"/>
    <w:rsid w:val="00E523FA"/>
    <w:rsid w:val="00E72A47"/>
    <w:rsid w:val="00E75613"/>
    <w:rsid w:val="00E8134F"/>
    <w:rsid w:val="00E90979"/>
    <w:rsid w:val="00E92847"/>
    <w:rsid w:val="00E944CE"/>
    <w:rsid w:val="00E957E3"/>
    <w:rsid w:val="00EA1B03"/>
    <w:rsid w:val="00EA7165"/>
    <w:rsid w:val="00EB2245"/>
    <w:rsid w:val="00EC04FD"/>
    <w:rsid w:val="00EC393C"/>
    <w:rsid w:val="00EC43B3"/>
    <w:rsid w:val="00ED1156"/>
    <w:rsid w:val="00ED41F3"/>
    <w:rsid w:val="00ED710F"/>
    <w:rsid w:val="00EE503F"/>
    <w:rsid w:val="00F121B7"/>
    <w:rsid w:val="00F33BBD"/>
    <w:rsid w:val="00F33D87"/>
    <w:rsid w:val="00F41F49"/>
    <w:rsid w:val="00F62BF9"/>
    <w:rsid w:val="00F87B63"/>
    <w:rsid w:val="00F90154"/>
    <w:rsid w:val="00F9134E"/>
    <w:rsid w:val="00F97CFA"/>
    <w:rsid w:val="00FA69AF"/>
    <w:rsid w:val="00FB7241"/>
    <w:rsid w:val="00FD42FA"/>
    <w:rsid w:val="00FD5662"/>
    <w:rsid w:val="00FF003F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FCC53"/>
  <w15:chartTrackingRefBased/>
  <w15:docId w15:val="{700B4164-586E-4890-86B1-BE470C58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F637-BA1B-4A50-9C93-753D4CA3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Manager/>
  <Company/>
  <LinksUpToDate>false</LinksUpToDate>
  <CharactersWithSpaces>4999</CharactersWithSpaces>
  <SharedDoc>false</SharedDoc>
  <HyperlinkBase/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Dawid Wisniewski</cp:lastModifiedBy>
  <cp:revision>44</cp:revision>
  <cp:lastPrinted>2019-05-31T13:29:00Z</cp:lastPrinted>
  <dcterms:created xsi:type="dcterms:W3CDTF">2020-01-29T09:15:00Z</dcterms:created>
  <dcterms:modified xsi:type="dcterms:W3CDTF">2024-01-30T13:55:00Z</dcterms:modified>
  <cp:category/>
  <dc:identifier/>
  <dc:language/>
</cp:coreProperties>
</file>