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37CF9">
      <w:pPr>
        <w:jc w:val="center"/>
        <w:rPr>
          <w:b/>
          <w:caps/>
        </w:rPr>
      </w:pPr>
      <w:r>
        <w:rPr>
          <w:b/>
          <w:caps/>
        </w:rPr>
        <w:t>Postanowienie Nr 27/2022</w:t>
      </w:r>
      <w:r>
        <w:rPr>
          <w:b/>
          <w:caps/>
        </w:rPr>
        <w:br/>
        <w:t>Komisarza Wyborczego w Legnicy</w:t>
      </w:r>
    </w:p>
    <w:p w:rsidR="00A77B3E" w:rsidRDefault="00937CF9">
      <w:pPr>
        <w:spacing w:before="280" w:after="280"/>
        <w:jc w:val="center"/>
        <w:rPr>
          <w:b/>
          <w:caps/>
        </w:rPr>
      </w:pPr>
      <w:r>
        <w:t>z dnia 18 maja 2022 r.</w:t>
      </w:r>
    </w:p>
    <w:p w:rsidR="00A77B3E" w:rsidRDefault="00937CF9">
      <w:pPr>
        <w:keepNext/>
        <w:spacing w:after="480"/>
        <w:jc w:val="center"/>
      </w:pPr>
      <w:r>
        <w:rPr>
          <w:b/>
        </w:rPr>
        <w:t>zmieniające postanowienie w sprawie podziału Gminy Chocianów na stałe obwody głosowania, ustalenia ich numerów, granic oraz siedzib obwodowych komisji wyborczych</w:t>
      </w:r>
    </w:p>
    <w:p w:rsidR="00A77B3E" w:rsidRDefault="00937CF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DLG-530-1/22</w:t>
      </w:r>
    </w:p>
    <w:p w:rsidR="00A77B3E" w:rsidRDefault="00937CF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12 § 2 i 11 ustawy z dnia 5 stycznia 2011 r. – Kodeks wyborczy ( Dz.U. z 2020 r. poz. 1319, z 2021 r. poz. 1834 i 2054 oraz z 2022 r. poz. 655) Komisarz Wyborczy w Legnicy postanawia, co następuje: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937C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załączniku do postanowienia Nr </w:t>
      </w:r>
      <w:r>
        <w:rPr>
          <w:color w:val="000000"/>
          <w:u w:color="000000"/>
        </w:rPr>
        <w:t>135/2019 Komisarza Wyborczego w Legnicy z dnia 9 kwietnia 2019 r. w sprawie podziału Gminy Chocianów na stałe obwody głosowania, ustalenia ich numerów, granic oraz siedzib obwodowych komisji wyborczych (Dziennik Urzędowy Województwa Dolnośląskiego z 18 kwi</w:t>
      </w:r>
      <w:r>
        <w:rPr>
          <w:color w:val="000000"/>
          <w:u w:color="000000"/>
        </w:rPr>
        <w:t xml:space="preserve">etnia 2019 r. poz. 2699) zmienionym postanowieniem Nr 244/2019 Komisarza Wyborczego w Legnicy z dnia 20 sierpnia 2019 r. (Dziennik Urzędowy Województwa Dolnośląskiego z 22 sierpnia 2019 r. poz. 4944) </w:t>
      </w:r>
      <w:r>
        <w:rPr>
          <w:i/>
          <w:color w:val="000000"/>
          <w:u w:color="000000"/>
        </w:rPr>
        <w:t>zmieniam  pisownię nazw ulic: w obwodzie nr 2 z ul. 1-go</w:t>
      </w:r>
      <w:r>
        <w:rPr>
          <w:i/>
          <w:color w:val="000000"/>
          <w:u w:color="000000"/>
        </w:rPr>
        <w:t xml:space="preserve"> Maja na ul. 1 Maja, w obwodzie nr 3 z ul. 3-go Maja na ul. 3 Maja; w obwodzie nr 5 dodaje się ulicę: ul. Jodłowa, ul. Tulipanowa, ul. Leśny Zakątek.</w:t>
      </w:r>
    </w:p>
    <w:p w:rsidR="00A77B3E" w:rsidRDefault="00937C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tekst jednolity załącznika do postanowienia, o którym mowa w § 1, uwzględniający zmiany do</w:t>
      </w:r>
      <w:r>
        <w:rPr>
          <w:color w:val="000000"/>
          <w:u w:color="000000"/>
        </w:rPr>
        <w:t>konane niniejszym postanowieniem, w brzmieniu stanowiącym załącznik do niniejszego postanowienia.</w:t>
      </w:r>
    </w:p>
    <w:p w:rsidR="00A77B3E" w:rsidRDefault="00937C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podlega przekazaniu Burmistrzowi Miasta i Gminy Chocianów, Wojewodzie Dolnośląskiemu oraz Państwowej Komisji Wyborczej.</w:t>
      </w:r>
    </w:p>
    <w:p w:rsidR="00A77B3E" w:rsidRDefault="00937C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</w:t>
      </w:r>
      <w:r>
        <w:rPr>
          <w:color w:val="000000"/>
          <w:u w:color="000000"/>
        </w:rPr>
        <w:t>ie wyborcom w liczbie co najmniej 15 przysługuje prawo wniesienia skargi do Państwowej Komisji Wyborczej w terminie 3 dni od daty podania postanowienia do publicznej wiadomości przez Komisarza Wyborczego w Biuletynie Informacji Publicznej.</w:t>
      </w:r>
    </w:p>
    <w:p w:rsidR="00A77B3E" w:rsidRDefault="00937CF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</w:t>
      </w:r>
      <w:r>
        <w:rPr>
          <w:color w:val="000000"/>
          <w:u w:color="000000"/>
        </w:rPr>
        <w:t>ie wchodzi w życie z dniem podpisania i podlega ogłoszeniu w Dzienniku Urzędowym Województwa Dolnośląskiego oraz podaniu do publicznej wiadomości w Biuletynie Informacji Publicznej i w sposób zwyczajowo przyjęty na obszarze Gminy Chocianów.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37C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D11D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1D8" w:rsidRDefault="008D11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11D8" w:rsidRDefault="00937CF9" w:rsidP="0062190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</w:t>
            </w:r>
            <w:r>
              <w:rPr>
                <w:color w:val="000000"/>
                <w:szCs w:val="22"/>
              </w:rPr>
              <w:t>borczy w Legnicy</w:t>
            </w:r>
            <w:r>
              <w:rPr>
                <w:color w:val="000000"/>
                <w:szCs w:val="22"/>
              </w:rPr>
              <w:br/>
            </w:r>
            <w:r w:rsidR="00621906">
              <w:rPr>
                <w:b/>
              </w:rPr>
              <w:t xml:space="preserve">/-/ </w:t>
            </w:r>
            <w:r>
              <w:rPr>
                <w:b/>
              </w:rPr>
              <w:t>Artu</w:t>
            </w:r>
            <w:bookmarkStart w:id="0" w:name="_GoBack"/>
            <w:bookmarkEnd w:id="0"/>
            <w:r>
              <w:rPr>
                <w:b/>
              </w:rPr>
              <w:t>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37CF9">
      <w:pPr>
        <w:keepNext/>
        <w:spacing w:before="120" w:after="120" w:line="360" w:lineRule="auto"/>
        <w:ind w:left="58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postanowienia Nr 27/2022</w:t>
      </w:r>
      <w:r>
        <w:rPr>
          <w:color w:val="000000"/>
          <w:u w:color="000000"/>
        </w:rPr>
        <w:br/>
        <w:t>Komisarza Wyborczego w Legnicy</w:t>
      </w:r>
      <w:r>
        <w:rPr>
          <w:color w:val="000000"/>
          <w:u w:color="000000"/>
        </w:rPr>
        <w:br/>
        <w:t>z dnia 18 maja 2022 r.</w:t>
      </w:r>
    </w:p>
    <w:p w:rsidR="00A77B3E" w:rsidRDefault="00937CF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Podział Gminy Chocianów na stałe obwody głosowania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4498"/>
        <w:gridCol w:w="4498"/>
      </w:tblGrid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Numer</w:t>
            </w:r>
            <w:r>
              <w:rPr>
                <w:b/>
                <w:color w:val="000000"/>
                <w:u w:color="000000"/>
              </w:rPr>
              <w:br/>
              <w:t>obwodu</w:t>
            </w:r>
            <w:r>
              <w:rPr>
                <w:b/>
                <w:color w:val="000000"/>
                <w:u w:color="000000"/>
              </w:rPr>
              <w:br/>
              <w:t>głosowania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Granice obwodu głosowania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Siedziba Obwodowej Komisji Wyborczej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ulice: Armii Krajowej, Chabrowa, Długa, Łąkowa, Spacerowa, Stawowa, Tymiankowa, Rumiankowa,</w:t>
            </w:r>
            <w:r>
              <w:t xml:space="preserve"> Wesoła, Kolejowa nr: 23, 25, 27, 29 - 58, Lipowa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Szkoła Podstawowa, </w:t>
            </w:r>
          </w:p>
          <w:p w:rsidR="008D11D8" w:rsidRDefault="00937CF9">
            <w:pPr>
              <w:jc w:val="center"/>
            </w:pPr>
            <w:r>
              <w:t>ul. Wesoła 16, 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ulice: Akacjowa, Brzozowa, Głogowska nr: 1 - 18, Kasztanowa, Kolejowa nr: 1 - 22, 24, 26, 28, 1 Maja, Pocztowa, Polna, Szkolna, Topolowa, Trzebnicka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Hala sportowo-widowiskowa,  </w:t>
            </w:r>
          </w:p>
          <w:p w:rsidR="008D11D8" w:rsidRDefault="00937CF9">
            <w:pPr>
              <w:jc w:val="center"/>
            </w:pPr>
            <w:r>
              <w:t>ul. Kasztanowa 5, 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ulice: Apteczna, Bohaterów Wojska Polskiego, Fabryczna, 3 Maja, Ogrodowa, Parkowa, Plac Wolności, Poprzeczna, Ratuszowa, Stefana Żeromskiego, Targowa, Tylna, Tadeusza Kościuszki, Wspólna, </w:t>
            </w:r>
            <w:r>
              <w:t>Zamkowa, Zaułek Fabryczny, przysiółek Duninów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Regionalne Centrum Kultury, </w:t>
            </w:r>
          </w:p>
          <w:p w:rsidR="008D11D8" w:rsidRDefault="00937CF9">
            <w:pPr>
              <w:jc w:val="center"/>
            </w:pPr>
            <w:r>
              <w:t>ul. T. Kościuszki 5, 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ulice: Aleja im. Sybiraków, Daglezjowa, Dominialna, Głogowska nr: 19 - 31, Kolonialna, Leśna, Lubińska, Rotmistrza Witolda Pileckiego, Sport</w:t>
            </w:r>
            <w:r>
              <w:t>owa, Wiązowa, Zielona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Zespól Szkół, ul. Kolonialna 13, </w:t>
            </w:r>
          </w:p>
          <w:p w:rsidR="008D11D8" w:rsidRDefault="00937CF9">
            <w:pPr>
              <w:jc w:val="center"/>
            </w:pPr>
            <w:r>
              <w:t>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ulice: Bolka I Świdnickiego, Dębowa, Górnicza, Gwarków, Jagodowa,  Jodłowa, Kwiatowa, Krótka, Leśny Zakątek, Makowa, Malinowa, Odrodzenia, Piotrowska, Różana, Słoneczna, Sosnowa, S</w:t>
            </w:r>
            <w:r>
              <w:t>zprotawska, Środkowa, Świerkowa, Tulipanowa, Wrzosowa, Zacisze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Przedszkole z Oddziałami Integracyjnymi,</w:t>
            </w:r>
          </w:p>
          <w:p w:rsidR="008D11D8" w:rsidRDefault="00937CF9">
            <w:pPr>
              <w:jc w:val="center"/>
            </w:pPr>
            <w:r>
              <w:t>ul. Środkowa 3A, 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sołectwo: Brunów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Świetlica Wiejska, Brunów 74, </w:t>
            </w:r>
          </w:p>
          <w:p w:rsidR="008D11D8" w:rsidRDefault="00937CF9">
            <w:pPr>
              <w:jc w:val="center"/>
            </w:pPr>
            <w:r>
              <w:t>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sołectwo: Michałów, Ogrodzisko, Żabice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Świetlica Wiejska, Żabice 21A, </w:t>
            </w:r>
          </w:p>
          <w:p w:rsidR="008D11D8" w:rsidRDefault="00937CF9">
            <w:pPr>
              <w:jc w:val="center"/>
            </w:pPr>
            <w:r>
              <w:t>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sołectwo: Chocianowiec, Raków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Wiejski Ośrodek Kultury, </w:t>
            </w:r>
          </w:p>
          <w:p w:rsidR="008D11D8" w:rsidRDefault="00937CF9">
            <w:pPr>
              <w:jc w:val="center"/>
            </w:pPr>
            <w:r>
              <w:t>Chocianowiec 101A, 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sołectwo: Jabłonów, Parchów, Pogorzeliska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Szkoła Podstawowa, Parchów 29, </w:t>
            </w:r>
          </w:p>
          <w:p w:rsidR="008D11D8" w:rsidRDefault="00937CF9">
            <w:pPr>
              <w:jc w:val="center"/>
            </w:pPr>
            <w:r>
              <w:t>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sołectwo: </w:t>
            </w:r>
            <w:r>
              <w:t>Szklary Dolne, Trzmielów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 xml:space="preserve">Szkoła Podstawowa im J. Pawła II, </w:t>
            </w:r>
          </w:p>
          <w:p w:rsidR="008D11D8" w:rsidRDefault="00937CF9">
            <w:pPr>
              <w:jc w:val="center"/>
            </w:pPr>
            <w:r>
              <w:t>Szklary Dolne 48, 59-140 Chocianów</w:t>
            </w:r>
          </w:p>
        </w:tc>
      </w:tr>
      <w:tr w:rsidR="008D11D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sołectwo: Trzebnice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37CF9">
            <w:pPr>
              <w:jc w:val="center"/>
              <w:rPr>
                <w:color w:val="000000"/>
                <w:u w:color="000000"/>
              </w:rPr>
            </w:pPr>
            <w:r>
              <w:t>Szkoła Podstawowa im. Wł. St. Reymonta, Trzebnice 113A, 59-140 Chocianów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F9" w:rsidRDefault="00937CF9">
      <w:r>
        <w:separator/>
      </w:r>
    </w:p>
  </w:endnote>
  <w:endnote w:type="continuationSeparator" w:id="0">
    <w:p w:rsidR="00937CF9" w:rsidRDefault="0093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D11D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D11D8" w:rsidRDefault="00937CF9">
          <w:pPr>
            <w:jc w:val="left"/>
            <w:rPr>
              <w:sz w:val="18"/>
            </w:rPr>
          </w:pPr>
          <w:r>
            <w:rPr>
              <w:sz w:val="18"/>
            </w:rPr>
            <w:t>Id: 4534712D-06A8-4F84-A6DD-B86FB7A7EAAF.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D11D8" w:rsidRDefault="00937C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21906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11D8" w:rsidRDefault="008D11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D11D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D11D8" w:rsidRDefault="00937CF9">
          <w:pPr>
            <w:jc w:val="left"/>
            <w:rPr>
              <w:sz w:val="18"/>
            </w:rPr>
          </w:pPr>
          <w:r>
            <w:rPr>
              <w:sz w:val="18"/>
            </w:rPr>
            <w:t>Id: 4534712D-06A8-4F84-A6DD-B86FB7A7EAAF.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D11D8" w:rsidRDefault="00937C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621906">
            <w:rPr>
              <w:sz w:val="18"/>
            </w:rPr>
            <w:fldChar w:fldCharType="separate"/>
          </w:r>
          <w:r w:rsidR="006219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11D8" w:rsidRDefault="008D11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F9" w:rsidRDefault="00937CF9">
      <w:r>
        <w:separator/>
      </w:r>
    </w:p>
  </w:footnote>
  <w:footnote w:type="continuationSeparator" w:id="0">
    <w:p w:rsidR="00937CF9" w:rsidRDefault="0093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21906"/>
    <w:rsid w:val="008D11D8"/>
    <w:rsid w:val="00937CF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157E"/>
  <w15:docId w15:val="{232012BC-57C4-41EF-8B72-AC44ADC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27/2022 z dnia 18 maja 2022 r.</vt:lpstr>
      <vt:lpstr/>
    </vt:vector>
  </TitlesOfParts>
  <Company>ABC PRO sp. z o.o.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27/2022 z dnia 18 maja 2022 r.</dc:title>
  <dc:subject>zmieniające postanowienie w^sprawie podziału Gminy Chocianów na stałe obwody głosowania, ustalenia ich numerów, granic oraz siedzib obwodowych komisji wyborczych</dc:subject>
  <dc:creator>zofia_bratek</dc:creator>
  <cp:lastModifiedBy>Zofia Bratek</cp:lastModifiedBy>
  <cp:revision>2</cp:revision>
  <dcterms:created xsi:type="dcterms:W3CDTF">2022-05-18T08:26:00Z</dcterms:created>
  <dcterms:modified xsi:type="dcterms:W3CDTF">2022-05-18T08:26:00Z</dcterms:modified>
  <cp:category>Akt prawny</cp:category>
</cp:coreProperties>
</file>