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562D9">
      <w:pPr>
        <w:jc w:val="center"/>
        <w:rPr>
          <w:b/>
          <w:caps/>
        </w:rPr>
      </w:pPr>
      <w:r>
        <w:rPr>
          <w:b/>
          <w:caps/>
        </w:rPr>
        <w:t>Postanowienie Nr 16/2021</w:t>
      </w:r>
      <w:r>
        <w:rPr>
          <w:b/>
          <w:caps/>
        </w:rPr>
        <w:br/>
        <w:t>Komisarza Wyborczego w Legnicy</w:t>
      </w:r>
    </w:p>
    <w:p w:rsidR="00A77B3E" w:rsidRDefault="00C562D9">
      <w:pPr>
        <w:spacing w:before="280" w:after="280"/>
        <w:jc w:val="center"/>
        <w:rPr>
          <w:b/>
          <w:caps/>
        </w:rPr>
      </w:pPr>
      <w:r>
        <w:t>z dnia 7 kwietnia 2021 r.</w:t>
      </w:r>
    </w:p>
    <w:p w:rsidR="00A77B3E" w:rsidRDefault="00C562D9">
      <w:pPr>
        <w:keepNext/>
        <w:spacing w:after="480"/>
        <w:jc w:val="center"/>
      </w:pPr>
      <w:r>
        <w:rPr>
          <w:b/>
        </w:rPr>
        <w:t>w sprawie stwierdzenia wygaśnięcia mandatu radnego Rady Gminy w Radwanicach</w:t>
      </w:r>
    </w:p>
    <w:p w:rsidR="00A77B3E" w:rsidRDefault="00C562D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DLG-773-1/21</w:t>
      </w:r>
    </w:p>
    <w:p w:rsidR="00A77B3E" w:rsidRDefault="00C562D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383 § 2a w związku z § 1 pkt 4 ustawy z dnia 5 stycznia 2011 r. – </w:t>
      </w:r>
      <w:r>
        <w:rPr>
          <w:color w:val="000000"/>
          <w:u w:color="000000"/>
        </w:rPr>
        <w:t>Kodeks wyborczy (Dz. U. z 2020 r. poz. 1319) Komisarz Wyborczy w Legnicy postanawia, co następuje:</w:t>
      </w:r>
    </w:p>
    <w:p w:rsidR="00A77B3E" w:rsidRDefault="00C562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C562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26 marca 2021 r. mandatu radnej wybranej do Rady Gminy w Radwanicach w okręgu wyborczym nr 12 z listy nr 17 - KWW LI</w:t>
      </w:r>
      <w:r>
        <w:rPr>
          <w:color w:val="000000"/>
          <w:u w:color="000000"/>
        </w:rPr>
        <w:t>CZY SIĘ CZŁOWIEK, z powodu pisemnego zrzeczenia się mandatu. Radną, której mandat wygasł jest Joanna Katarzyna KRELL.</w:t>
      </w:r>
    </w:p>
    <w:p w:rsidR="00A77B3E" w:rsidRDefault="00C562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Dolnośląskiemu oraz Przewodniczącemu Rady Gminy w Radwanicach.</w:t>
      </w:r>
    </w:p>
    <w:p w:rsidR="00A77B3E" w:rsidRDefault="00C562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</w:t>
      </w:r>
      <w:r>
        <w:rPr>
          <w:color w:val="000000"/>
          <w:u w:color="000000"/>
        </w:rPr>
        <w:t>ienie ogłasza się w Dzienniku Urzędowym Województwa Dolnośląskiego oraz podaje do publicznej wiadomości w Biuletynie Informacji Publicznej.</w:t>
      </w:r>
    </w:p>
    <w:p w:rsidR="00A77B3E" w:rsidRDefault="00C562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Zainteresowanej przysługuje skarga do Wojewódzkiego Sądu Administracyjnego we Wrocławiu, którą</w:t>
      </w:r>
      <w:r>
        <w:rPr>
          <w:color w:val="000000"/>
          <w:u w:color="000000"/>
        </w:rPr>
        <w:t xml:space="preserve"> wnosi się za pośrednictwem Komisarza Wyborczego w Legnicy w terminie siedmiu dni od dnia doręczenia postanowienia. Zgodnie z art. 9 § 1 Kodeksu wyborczego przez upływ terminu do wniesienia skargi należy rozumieć dzień złożenia skargi Komisarzowi Wyborczem</w:t>
      </w:r>
      <w:r>
        <w:rPr>
          <w:color w:val="000000"/>
          <w:u w:color="000000"/>
        </w:rPr>
        <w:t>u w Legnicy.</w:t>
      </w:r>
    </w:p>
    <w:p w:rsidR="00A77B3E" w:rsidRDefault="00C562D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C562D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562D9">
      <w:pPr>
        <w:keepNext/>
        <w:rPr>
          <w:color w:val="000000"/>
          <w:u w:color="000000"/>
        </w:rPr>
      </w:pPr>
      <w:bookmarkStart w:id="0" w:name="_GoBack"/>
      <w:r>
        <w:rPr>
          <w:color w:val="000000"/>
        </w:rPr>
        <w:t> 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B2E2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4" w:rsidRDefault="006B2E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4" w:rsidRDefault="00C562D9" w:rsidP="004A72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4A7223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C562D9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D9" w:rsidRDefault="00C562D9">
      <w:r>
        <w:separator/>
      </w:r>
    </w:p>
  </w:endnote>
  <w:endnote w:type="continuationSeparator" w:id="0">
    <w:p w:rsidR="00C562D9" w:rsidRDefault="00C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B2E2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B2E24" w:rsidRDefault="00C562D9">
          <w:pPr>
            <w:jc w:val="left"/>
            <w:rPr>
              <w:sz w:val="18"/>
            </w:rPr>
          </w:pPr>
          <w:r>
            <w:rPr>
              <w:sz w:val="18"/>
            </w:rPr>
            <w:t>Id: 75B3BB16-A2A9-41E2-8229-2CA767665AD8.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B2E24" w:rsidRDefault="00C562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2AAC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B2E24" w:rsidRDefault="006B2E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D9" w:rsidRDefault="00C562D9">
      <w:r>
        <w:separator/>
      </w:r>
    </w:p>
  </w:footnote>
  <w:footnote w:type="continuationSeparator" w:id="0">
    <w:p w:rsidR="00C562D9" w:rsidRDefault="00C5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4"/>
    <w:rsid w:val="004A7223"/>
    <w:rsid w:val="006B2E24"/>
    <w:rsid w:val="009F2AAC"/>
    <w:rsid w:val="00C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69B0"/>
  <w15:docId w15:val="{5C2D8443-6835-4B01-90E9-2074707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16/2021 z dnia 7 kwietnia 2021 r.</vt:lpstr>
      <vt:lpstr/>
    </vt:vector>
  </TitlesOfParts>
  <Company>ABC PRO sp. z o.o.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16/2021 z dnia 7 kwietnia 2021 r.</dc:title>
  <dc:subject>w sprawie stwierdzenia wygaśnięcia mandatu radnego Rady Gminy w^Radwanicach</dc:subject>
  <dc:creator>zofia_bratek</dc:creator>
  <cp:lastModifiedBy>Zofia Bratek</cp:lastModifiedBy>
  <cp:revision>3</cp:revision>
  <dcterms:created xsi:type="dcterms:W3CDTF">2021-04-07T08:33:00Z</dcterms:created>
  <dcterms:modified xsi:type="dcterms:W3CDTF">2021-04-07T08:37:00Z</dcterms:modified>
  <cp:category>Akt prawny</cp:category>
</cp:coreProperties>
</file>