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8A" w:rsidRPr="00254496" w:rsidRDefault="00254496" w:rsidP="00254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254496" w:rsidRPr="00254496" w:rsidRDefault="00254496" w:rsidP="00254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254496" w:rsidRDefault="00254496" w:rsidP="00254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1E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sz w:val="24"/>
          <w:szCs w:val="24"/>
        </w:rPr>
        <w:t xml:space="preserve">4 października </w:t>
      </w:r>
      <w:r w:rsidRPr="0025449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254496" w:rsidRPr="00254496" w:rsidRDefault="00254496" w:rsidP="00254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36" w:rsidRDefault="00254496" w:rsidP="006458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w sprawie</w:t>
      </w:r>
      <w:r w:rsidR="0062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836">
        <w:rPr>
          <w:rFonts w:ascii="Times New Roman" w:hAnsi="Times New Roman" w:cs="Times New Roman"/>
          <w:b/>
          <w:sz w:val="24"/>
          <w:szCs w:val="24"/>
        </w:rPr>
        <w:t>przygotowania kart do głosowania</w:t>
      </w:r>
      <w:r w:rsidR="00645836" w:rsidRPr="0064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wyborach do rad gmin, rad po</w:t>
      </w:r>
      <w:r w:rsidR="004C3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wiatów, sejmików województw w</w:t>
      </w:r>
      <w:r w:rsidR="0064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wyborach wójtów, burmistrzów i prezydentów miast zarządzonych na dzień 21 października 2018 r. przed zarządzeniem  druku kart prze</w:t>
      </w:r>
      <w:r w:rsidR="00076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64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Komisarza Wyborczego</w:t>
      </w:r>
    </w:p>
    <w:p w:rsidR="00254496" w:rsidRDefault="00645836" w:rsidP="002544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496" w:rsidRDefault="00645836" w:rsidP="0062303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167</w:t>
      </w:r>
      <w:r w:rsid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i 3 c oraz art.167 § 3 </w:t>
      </w:r>
      <w:r w:rsid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stycznia 2011 r. Kodeks Wyborczy (Dz. U. z 2018 r. poz. 754 z </w:t>
      </w:r>
      <w:proofErr w:type="spellStart"/>
      <w:r w:rsid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w związku z uchwałą Państwowej Komisji Wyborczej z dnia 24 września 2018 r. </w:t>
      </w:r>
      <w:r w:rsidR="00254496"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 w:rsid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Komisa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 Wyborczy w Legnicy </w:t>
      </w:r>
      <w:r w:rsidR="00B40367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224C73" w:rsidRDefault="00254496" w:rsidP="00224C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224C73" w:rsidRDefault="00645836" w:rsidP="006230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T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erytorialne komisje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wyborcze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ustalenia  prawidłowego 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2303D" w:rsidRPr="0062303D">
        <w:rPr>
          <w:rFonts w:ascii="Times New Roman" w:eastAsia="Times New Roman" w:hAnsi="Times New Roman" w:cs="Times New Roman"/>
          <w:sz w:val="24"/>
          <w:szCs w:val="24"/>
          <w:lang w:eastAsia="pl-PL"/>
        </w:rPr>
        <w:t>ormat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pl-PL"/>
        </w:rPr>
        <w:t>u i treści</w:t>
      </w:r>
      <w:r w:rsidR="0062303D" w:rsidRPr="0062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do głosowania </w:t>
      </w:r>
      <w:r w:rsidR="007A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nakładu kart </w:t>
      </w:r>
      <w:r w:rsidR="0062303D" w:rsidRPr="0062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odrębnie dla każdego okręgu wyborczego </w:t>
      </w:r>
      <w:r w:rsidR="00B3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</w:t>
      </w:r>
      <w:r w:rsidR="00B30684"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30684">
        <w:rPr>
          <w:rFonts w:ascii="Times New Roman" w:eastAsia="Times New Roman" w:hAnsi="Times New Roman" w:cs="Times New Roman"/>
          <w:sz w:val="24"/>
          <w:szCs w:val="24"/>
          <w:lang w:eastAsia="pl-PL"/>
        </w:rPr>
        <w:t>rad gmin, rad powiatów, Sejmiku Województwa Dolnośląskiego</w:t>
      </w:r>
      <w:r w:rsidR="00B30684"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03D" w:rsidRPr="0062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zarządzeniem ich druku. </w:t>
      </w:r>
    </w:p>
    <w:p w:rsidR="0062303D" w:rsidRDefault="00224C73" w:rsidP="006230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r w:rsidR="00972A89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bowiązuję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 (miejskie) komisje wyborcze do właściwego  ustalenia formatu i treści</w:t>
      </w:r>
      <w:r w:rsidR="0062303D" w:rsidRPr="0062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do głosowania </w:t>
      </w:r>
      <w:r w:rsidR="007A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nakładu kart </w:t>
      </w:r>
      <w:r w:rsidR="0062303D" w:rsidRPr="0062303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wójta, (burmistrza, prezydenta miasta).</w:t>
      </w:r>
    </w:p>
    <w:p w:rsidR="00D42C9C" w:rsidRDefault="00B7035F" w:rsidP="006230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4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nakładu kart terytorialne komisje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</w:t>
      </w:r>
      <w:r w:rsidRPr="00B70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 kierować się liczbą wyborców umieszczonych w rejestrze wyborców lub w spisach wyborców w obwodach właściwych dla danego okręgu wyborczego.</w:t>
      </w:r>
    </w:p>
    <w:p w:rsidR="00224C73" w:rsidRDefault="00224C73" w:rsidP="00224C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224C73" w:rsidRPr="00224C73" w:rsidRDefault="00224C73" w:rsidP="00224C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ustaleniu </w:t>
      </w:r>
      <w:r w:rsidRPr="00224C7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kart do głosowania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terytorialne</w:t>
      </w:r>
      <w:r w:rsidR="00D3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komisje wyborcze</w:t>
      </w:r>
      <w:r w:rsidR="00B40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są</w:t>
      </w:r>
      <w:r w:rsidRPr="0022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bezwzględnie stosować zasady określone 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uchwałach</w:t>
      </w:r>
      <w:r w:rsidRPr="0022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Komisji Wyborczej:</w:t>
      </w:r>
    </w:p>
    <w:p w:rsidR="00224C73" w:rsidRDefault="004C3795" w:rsidP="00B703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24C73" w:rsidRPr="00224C73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2018 r. w sprawie wzorów kart do głosowania oraz nakładek na karty do głosowania sporządzonych w alfabecie Braille'a, w wyborach do rad gmin, rad powiatów, sejmików województw i rad dzielnic m.st. Warszawy oraz w wyborach wójtów, burmistrzów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4C73" w:rsidRPr="0022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prezydentów miast</w:t>
      </w:r>
      <w:r w:rsidR="00224C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3795" w:rsidRDefault="004C3795" w:rsidP="00B7035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</w:t>
      </w:r>
      <w:hyperlink r:id="rId5" w:tgtFrame="_blank" w:tooltip="Uchwała Państwowej Komisji Wyborczej z dnia 24 września 2018 r. zmieniająca uchwałę w sprawie wzorów kart do głosowania oraz nakładek na karty do głosowania sporządzonych w alfabecie Braille'a w wyborach do rad gmin, rad powiatów, sejmików województw i rad dzi" w:history="1">
        <w:r w:rsidRPr="004C379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pl-PL"/>
          </w:rPr>
          <w:t>z dnia 24 września 2018 r. zmieniająca uchwałę w sprawie wzorów kart do głosowania oraz nakładek na karty do głosowania sporządzonych w alfabecie Braille'a w wyborach do rad gmin, rad powiatów, sejmików województw i rad dzielnic m.st. Warszawy oraz w wyborach wójtów, burmistrzów i prezydentów miast</w:t>
        </w:r>
      </w:hyperlink>
    </w:p>
    <w:p w:rsidR="00D318A5" w:rsidRDefault="00D318A5" w:rsidP="00B7035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3/</w:t>
      </w:r>
      <w:r w:rsidR="00D42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tgtFrame="_blank" w:tooltip="Uchwała Państwowej Komisji Wyborczej z dnia 24 września 2018 r. zmieniająca uchwałę w sprawie wzorów kart do głosowania oraz nakładek na karty do głosowania sporządzonych w alfabecie Braille'a w wyborach do rad gmin, rad powiatów, sejmików województw i rad dzi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pl-PL"/>
          </w:rPr>
          <w:t>z dnia 3 października</w:t>
        </w:r>
        <w:r w:rsidRPr="004C379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pl-PL"/>
          </w:rPr>
          <w:t xml:space="preserve"> 2018 r. zmieniająca uchwałę w sprawie wzorów kart do głosowania oraz nakładek na karty do głosowania sporządzonych w alfabecie Braille'a w wyborach do rad gmin, rad powiatów, sejmików województw i rad dzielnic m.st. Warszawy oraz w wyborach wójtów, burmistrzów i prezydentów miast</w:t>
        </w:r>
      </w:hyperlink>
    </w:p>
    <w:p w:rsidR="007A1C3A" w:rsidRDefault="00D318A5" w:rsidP="00B703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224C73" w:rsidRPr="00224C73">
        <w:rPr>
          <w:rFonts w:ascii="Times New Roman" w:hAnsi="Times New Roman" w:cs="Times New Roman"/>
          <w:sz w:val="24"/>
          <w:szCs w:val="24"/>
        </w:rPr>
        <w:t xml:space="preserve">z dnia 24 września 2018 r. </w:t>
      </w:r>
      <w:r w:rsidR="00224C73" w:rsidRPr="0022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wytycznych i wyjaśnień dotyczących druku </w:t>
      </w:r>
      <w:r w:rsidR="0086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224C73" w:rsidRPr="00224C73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</w:p>
    <w:p w:rsidR="004C3795" w:rsidRPr="00D42C9C" w:rsidRDefault="00D318A5" w:rsidP="00D42C9C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C3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hyperlink r:id="rId7" w:tgtFrame="_blank" w:tooltip="Uchwała Państwowej Komisji Wyborczej z dnia 26 września 2018 r. zmieniająca uchwałę w sprawie wytycznych i wyjaśnień dotyczących druku i przechowywania kart do głosowania oraz trybu ich przekazania obwodowym komisjom wyborczym ds. przeprowadzenia głosowania w " w:history="1">
        <w:r w:rsidR="004C3795" w:rsidRPr="004C3795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pl-PL"/>
          </w:rPr>
          <w:t>z dnia 26 września 2018 r. zmieniająca uchwałę 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  </w:r>
      </w:hyperlink>
    </w:p>
    <w:p w:rsidR="00863422" w:rsidRDefault="00863422" w:rsidP="00C521A0">
      <w:pPr>
        <w:pStyle w:val="Akapitzlist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863422" w:rsidRDefault="00C521A0" w:rsidP="00D318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8A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4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A8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</w:t>
      </w:r>
      <w:r w:rsidR="00645836" w:rsidRPr="0064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836" w:rsidRPr="007A1C3A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terytorialne</w:t>
      </w:r>
      <w:r w:rsidR="007A1C3A" w:rsidRPr="007A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komisje </w:t>
      </w:r>
      <w:r w:rsidR="0064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wyborcze </w:t>
      </w:r>
      <w:r w:rsidR="007A1C3A" w:rsidRPr="007A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przekazania kart </w:t>
      </w:r>
      <w:r w:rsid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głosowania ( pierwszy wydruk </w:t>
      </w:r>
      <w:r w:rsidR="007A1C3A" w:rsidRPr="007A1C3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karty) do akceptacji Komisarza Wyborczego w Legnicy w terminie zapewniającym prawidłowe i terminowe wykonanie  kart oraz dostarczenie kart obwodowym komisjom ds.</w:t>
      </w:r>
      <w:r w:rsidR="0064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głosowania, z </w:t>
      </w:r>
      <w:r w:rsidR="007A1C3A" w:rsidRPr="007A1C3A">
        <w:rPr>
          <w:rFonts w:ascii="Times New Roman" w:eastAsia="Times New Roman" w:hAnsi="Times New Roman" w:cs="Times New Roman"/>
          <w:sz w:val="24"/>
          <w:szCs w:val="24"/>
          <w:lang w:eastAsia="pl-PL"/>
        </w:rPr>
        <w:t>uw</w:t>
      </w:r>
      <w:r w:rsidR="007F12DA">
        <w:rPr>
          <w:rFonts w:ascii="Times New Roman" w:eastAsia="Times New Roman" w:hAnsi="Times New Roman" w:cs="Times New Roman"/>
          <w:sz w:val="24"/>
          <w:szCs w:val="24"/>
          <w:lang w:eastAsia="pl-PL"/>
        </w:rPr>
        <w:t>zględnieniem kart do głosowania korespondencyjnego</w:t>
      </w:r>
    </w:p>
    <w:p w:rsidR="00C70DEE" w:rsidRDefault="00D318A5" w:rsidP="00D318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4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DEE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</w:t>
      </w:r>
      <w:r w:rsidR="00972A8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70DEE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Annę Zych – Dyrektora Delegatury Krajoweg</w:t>
      </w:r>
      <w:r w:rsidR="0064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Biura Wyborczego </w:t>
      </w:r>
      <w:r w:rsidR="00B70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4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Legnicy do </w:t>
      </w:r>
      <w:r w:rsidR="00591BD1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</w:t>
      </w:r>
      <w:r w:rsidR="00C70DEE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591BD1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DEE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prawidłowości</w:t>
      </w:r>
      <w:r w:rsidR="00591BD1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przez terytorialne komisje wyborcze </w:t>
      </w:r>
      <w:r w:rsidR="0064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formatu i </w:t>
      </w:r>
      <w:r w:rsidR="00591BD1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kart do głosowania</w:t>
      </w:r>
      <w:r w:rsidR="0064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C70DEE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</w:t>
      </w:r>
      <w:r w:rsidR="00591BD1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</w:t>
      </w:r>
      <w:r w:rsidR="00C70DEE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wzorów </w:t>
      </w:r>
      <w:r w:rsidR="00591BD1" w:rsidRPr="00C7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kart. </w:t>
      </w:r>
    </w:p>
    <w:p w:rsidR="007F12DA" w:rsidRDefault="007F12DA" w:rsidP="00C521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74F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4874" w:rsidRDefault="00B44874" w:rsidP="00B7035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spełnieniu przez terytorialne komisje warunków określonych w § 1,</w:t>
      </w:r>
      <w:r w:rsidRPr="00B44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2,</w:t>
      </w:r>
      <w:r w:rsidRPr="00B44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B70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    </w:t>
      </w:r>
      <w:r w:rsid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 w Legnicy zarządzi wydrukowanie kart do głosowania.</w:t>
      </w:r>
    </w:p>
    <w:p w:rsidR="004E1268" w:rsidRDefault="004E1268" w:rsidP="007F12DA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268" w:rsidRDefault="004E1268" w:rsidP="007F12DA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268" w:rsidRPr="00DE1E6F" w:rsidRDefault="004E1268" w:rsidP="004E1268">
      <w:pPr>
        <w:ind w:left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1E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Komisarz Wyborczy w Legnicy</w:t>
      </w:r>
    </w:p>
    <w:p w:rsidR="004E1268" w:rsidRPr="00DE1E6F" w:rsidRDefault="004E1268" w:rsidP="004E1268">
      <w:pPr>
        <w:ind w:left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1E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="00A817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/-/</w:t>
      </w:r>
      <w:r w:rsidRPr="00DE1E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Artur </w:t>
      </w:r>
      <w:proofErr w:type="spellStart"/>
      <w:r w:rsidRPr="00DE1E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Waluk</w:t>
      </w:r>
      <w:proofErr w:type="spellEnd"/>
    </w:p>
    <w:p w:rsidR="004E1268" w:rsidRDefault="004E1268" w:rsidP="007F12DA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268" w:rsidRDefault="004E1268" w:rsidP="007F12DA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268" w:rsidRDefault="004E1268" w:rsidP="007F12DA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268" w:rsidRDefault="004E1268" w:rsidP="007F12DA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268" w:rsidRDefault="004E1268" w:rsidP="007F12DA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E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2F2"/>
    <w:multiLevelType w:val="hybridMultilevel"/>
    <w:tmpl w:val="AAA6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7706"/>
    <w:multiLevelType w:val="hybridMultilevel"/>
    <w:tmpl w:val="9E6070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EF4"/>
    <w:multiLevelType w:val="hybridMultilevel"/>
    <w:tmpl w:val="BC302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132"/>
    <w:multiLevelType w:val="hybridMultilevel"/>
    <w:tmpl w:val="20E6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250C"/>
    <w:multiLevelType w:val="hybridMultilevel"/>
    <w:tmpl w:val="AE3A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458"/>
    <w:multiLevelType w:val="multilevel"/>
    <w:tmpl w:val="D29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50DCA"/>
    <w:multiLevelType w:val="multilevel"/>
    <w:tmpl w:val="73D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9792B"/>
    <w:multiLevelType w:val="multilevel"/>
    <w:tmpl w:val="8EF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4581A"/>
    <w:multiLevelType w:val="hybridMultilevel"/>
    <w:tmpl w:val="2680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375A"/>
    <w:multiLevelType w:val="hybridMultilevel"/>
    <w:tmpl w:val="E2381A9E"/>
    <w:lvl w:ilvl="0" w:tplc="93CC6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6279B"/>
    <w:multiLevelType w:val="singleLevel"/>
    <w:tmpl w:val="33BC2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047AA8"/>
    <w:multiLevelType w:val="hybridMultilevel"/>
    <w:tmpl w:val="8F2ABCD2"/>
    <w:lvl w:ilvl="0" w:tplc="803C0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D2372D"/>
    <w:multiLevelType w:val="hybridMultilevel"/>
    <w:tmpl w:val="4214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96"/>
    <w:rsid w:val="000761E1"/>
    <w:rsid w:val="00092335"/>
    <w:rsid w:val="001F2269"/>
    <w:rsid w:val="00224C73"/>
    <w:rsid w:val="00254496"/>
    <w:rsid w:val="00274F94"/>
    <w:rsid w:val="002D5952"/>
    <w:rsid w:val="00326CB5"/>
    <w:rsid w:val="004C3795"/>
    <w:rsid w:val="004E1268"/>
    <w:rsid w:val="00591BD1"/>
    <w:rsid w:val="0062303D"/>
    <w:rsid w:val="00630D7D"/>
    <w:rsid w:val="00645836"/>
    <w:rsid w:val="00700724"/>
    <w:rsid w:val="00702112"/>
    <w:rsid w:val="00767F6C"/>
    <w:rsid w:val="007777C2"/>
    <w:rsid w:val="007A1C3A"/>
    <w:rsid w:val="007F12DA"/>
    <w:rsid w:val="00825E29"/>
    <w:rsid w:val="00833C57"/>
    <w:rsid w:val="00843777"/>
    <w:rsid w:val="00863422"/>
    <w:rsid w:val="0088512F"/>
    <w:rsid w:val="0093408A"/>
    <w:rsid w:val="00972A89"/>
    <w:rsid w:val="00A0470C"/>
    <w:rsid w:val="00A8179D"/>
    <w:rsid w:val="00B30684"/>
    <w:rsid w:val="00B40367"/>
    <w:rsid w:val="00B44874"/>
    <w:rsid w:val="00B64115"/>
    <w:rsid w:val="00B7035F"/>
    <w:rsid w:val="00BB1A29"/>
    <w:rsid w:val="00C521A0"/>
    <w:rsid w:val="00C558C6"/>
    <w:rsid w:val="00C70DEE"/>
    <w:rsid w:val="00D318A5"/>
    <w:rsid w:val="00D42C9C"/>
    <w:rsid w:val="00DE1E6F"/>
    <w:rsid w:val="00E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6139"/>
  <w15:chartTrackingRefBased/>
  <w15:docId w15:val="{92DD08CA-5315-4497-8CDC-D025DC4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33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702112"/>
    <w:pPr>
      <w:tabs>
        <w:tab w:val="left" w:pos="426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2112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w.gov.pl/pliki/1538031423_uchwala_zmieniajaca_w_sprawie_druku_i_przekazywania_kart_do_glosowa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w.gov.pl/pliki/1537877495_uchwala_w_sprawie_zmiany_uchwaly___wzory_kartII.pdf" TargetMode="External"/><Relationship Id="rId5" Type="http://schemas.openxmlformats.org/officeDocument/2006/relationships/hyperlink" Target="http://pkw.gov.pl/pliki/1537877495_uchwala_w_sprawie_zmiany_uchwaly___wzory_kart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dawid_wisniewski</cp:lastModifiedBy>
  <cp:revision>2</cp:revision>
  <cp:lastPrinted>2018-10-04T12:47:00Z</cp:lastPrinted>
  <dcterms:created xsi:type="dcterms:W3CDTF">2018-10-10T11:28:00Z</dcterms:created>
  <dcterms:modified xsi:type="dcterms:W3CDTF">2018-10-10T11:28:00Z</dcterms:modified>
</cp:coreProperties>
</file>