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03" w:rsidRPr="00E626AB" w:rsidRDefault="008F4C03" w:rsidP="008F4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UCHWAŁA</w:t>
      </w:r>
      <w:r w:rsidR="00FA5F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NR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1</w:t>
      </w:r>
      <w:r w:rsidR="00FA5FA7">
        <w:rPr>
          <w:rFonts w:ascii="Times New Roman" w:eastAsia="Times New Roman" w:hAnsi="Times New Roman" w:cs="Times New Roman"/>
          <w:sz w:val="26"/>
          <w:szCs w:val="20"/>
          <w:lang w:eastAsia="pl-PL"/>
        </w:rPr>
        <w:t>/20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22</w:t>
      </w:r>
    </w:p>
    <w:p w:rsidR="008F4C03" w:rsidRPr="00E626AB" w:rsidRDefault="008F4C03" w:rsidP="008F4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PAŃSTWOWEJ KOMISJI WYBORCZEJ</w:t>
      </w:r>
    </w:p>
    <w:p w:rsidR="008F4C03" w:rsidRPr="00E626AB" w:rsidRDefault="008F4C03" w:rsidP="008F4C0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dnia </w:t>
      </w:r>
      <w:r w:rsidR="00F027E1" w:rsidRPr="002162EE">
        <w:rPr>
          <w:rFonts w:ascii="Times New Roman" w:eastAsia="Times New Roman" w:hAnsi="Times New Roman" w:cs="Times New Roman"/>
          <w:sz w:val="26"/>
          <w:szCs w:val="20"/>
          <w:lang w:eastAsia="pl-PL"/>
        </w:rPr>
        <w:t>2</w:t>
      </w:r>
      <w:r w:rsidR="0041116B" w:rsidRPr="002162EE">
        <w:rPr>
          <w:rFonts w:ascii="Times New Roman" w:eastAsia="Times New Roman" w:hAnsi="Times New Roman" w:cs="Times New Roman"/>
          <w:sz w:val="26"/>
          <w:szCs w:val="20"/>
          <w:lang w:eastAsia="pl-PL"/>
        </w:rPr>
        <w:t>7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61993">
        <w:rPr>
          <w:rFonts w:ascii="Times New Roman" w:eastAsia="Times New Roman" w:hAnsi="Times New Roman" w:cs="Times New Roman"/>
          <w:sz w:val="26"/>
          <w:szCs w:val="20"/>
          <w:lang w:eastAsia="pl-PL"/>
        </w:rPr>
        <w:t>stycznia 20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22</w:t>
      </w:r>
      <w:r w:rsidR="0076199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r.</w:t>
      </w:r>
    </w:p>
    <w:p w:rsidR="008F4C03" w:rsidRPr="00E626AB" w:rsidRDefault="008F4C03" w:rsidP="008F4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powierzenia pełnienia funkcji </w:t>
      </w:r>
    </w:p>
    <w:p w:rsidR="008F4C03" w:rsidRPr="00E626AB" w:rsidRDefault="008F4C03" w:rsidP="008F4C03">
      <w:pPr>
        <w:spacing w:after="48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Komisarza Wyborczego w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Legnicy</w:t>
      </w:r>
    </w:p>
    <w:p w:rsidR="008F4C03" w:rsidRPr="00E626AB" w:rsidRDefault="008F4C03" w:rsidP="008F4C03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podstawie art. 166 § 10 </w:t>
      </w:r>
      <w:r w:rsidR="0041116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– Kodeks wyborczy (Dz. U. z 2020 r. poz. 1319 oraz z 2021 r. poz. 1834 i 2054)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w związku z § 3 ust. 1 uchwały Państwowej Komisji Wyborczej z dnia 7 maja 2018 r. w sprawie powierzenia pełnienia funkcji komisarza wyborczego w razie czasowej niemożności pełnienia tej funkcji (M.</w:t>
      </w:r>
      <w:r w:rsidR="0041116B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P. poz. 531)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Państwowa Komisja Wyborcza uchwala, co następuje:</w:t>
      </w:r>
    </w:p>
    <w:p w:rsidR="008F4C03" w:rsidRPr="00E626AB" w:rsidRDefault="008F4C03" w:rsidP="008F4C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1. Powierza się pełnienie funkcji Komisarza Wyborczego w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Legnicy</w:t>
      </w:r>
      <w:r w:rsidR="00441AE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od dnia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29 stycznia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20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22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do dnia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4 lutego</w:t>
      </w:r>
      <w:r w:rsidR="0076199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01171">
        <w:rPr>
          <w:rFonts w:ascii="Times New Roman" w:eastAsia="Times New Roman" w:hAnsi="Times New Roman" w:cs="Times New Roman"/>
          <w:sz w:val="26"/>
          <w:szCs w:val="20"/>
          <w:lang w:eastAsia="pl-PL"/>
        </w:rPr>
        <w:t>20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22</w:t>
      </w:r>
      <w:r w:rsidR="0090117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r. </w:t>
      </w:r>
      <w:r w:rsidR="0076199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Pani 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Paulinie </w:t>
      </w:r>
      <w:proofErr w:type="spellStart"/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Dobrosz</w:t>
      </w:r>
      <w:proofErr w:type="spellEnd"/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-Dzierżanowskiej </w:t>
      </w:r>
      <w:r w:rsidR="00D3608D">
        <w:rPr>
          <w:rFonts w:ascii="Times New Roman" w:eastAsia="Times New Roman" w:hAnsi="Times New Roman" w:cs="Times New Roman"/>
          <w:sz w:val="26"/>
          <w:szCs w:val="20"/>
          <w:lang w:eastAsia="pl-PL"/>
        </w:rPr>
        <w:t>– </w:t>
      </w:r>
      <w:r w:rsidR="00F027E1">
        <w:rPr>
          <w:rFonts w:ascii="Times New Roman" w:eastAsia="Times New Roman" w:hAnsi="Times New Roman" w:cs="Times New Roman"/>
          <w:sz w:val="26"/>
          <w:szCs w:val="20"/>
          <w:lang w:eastAsia="pl-PL"/>
        </w:rPr>
        <w:t>Komisarzowi Wyborczemu we Wrocławiu II</w:t>
      </w:r>
      <w:r w:rsidR="002009A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8F4C03" w:rsidRPr="00E626AB" w:rsidRDefault="008F4C03" w:rsidP="008F4C03">
      <w:pPr>
        <w:spacing w:before="480" w:after="12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§ 2. Uchwała wchodzi w życie z dniem podjęcia</w:t>
      </w:r>
      <w:r w:rsidR="00060E78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2009AC" w:rsidRDefault="008F4C03" w:rsidP="002009AC">
      <w:pPr>
        <w:keepNext/>
        <w:spacing w:before="1080" w:after="48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Przewodnicząc</w:t>
      </w:r>
      <w:r w:rsidR="00761993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y</w:t>
      </w: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>Państwowej Komisji Wyborczej</w:t>
      </w:r>
    </w:p>
    <w:p w:rsidR="008F4C03" w:rsidRDefault="00F027E1" w:rsidP="002162EE">
      <w:pPr>
        <w:keepNext/>
        <w:spacing w:before="480" w:after="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Sylwester Marciniak</w:t>
      </w:r>
    </w:p>
    <w:p w:rsidR="002162EE" w:rsidRPr="002162EE" w:rsidRDefault="002162EE" w:rsidP="002162EE">
      <w:pPr>
        <w:keepNext/>
        <w:spacing w:after="48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</w:pPr>
      <w:r w:rsidRPr="002162E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>(dokum</w:t>
      </w:r>
      <w:bookmarkStart w:id="0" w:name="_GoBack"/>
      <w:bookmarkEnd w:id="0"/>
      <w:r w:rsidRPr="002162E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>ent podpisany elektronicznie)</w:t>
      </w:r>
    </w:p>
    <w:sectPr w:rsidR="002162EE" w:rsidRPr="0021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03"/>
    <w:rsid w:val="00001228"/>
    <w:rsid w:val="00060E78"/>
    <w:rsid w:val="000913D0"/>
    <w:rsid w:val="000B0B99"/>
    <w:rsid w:val="001973D4"/>
    <w:rsid w:val="001B6646"/>
    <w:rsid w:val="002009AC"/>
    <w:rsid w:val="002162EE"/>
    <w:rsid w:val="00216784"/>
    <w:rsid w:val="003542DA"/>
    <w:rsid w:val="0041116B"/>
    <w:rsid w:val="00427054"/>
    <w:rsid w:val="00441AE0"/>
    <w:rsid w:val="00537817"/>
    <w:rsid w:val="005C312D"/>
    <w:rsid w:val="00610C7D"/>
    <w:rsid w:val="00625160"/>
    <w:rsid w:val="006F0F1E"/>
    <w:rsid w:val="00761993"/>
    <w:rsid w:val="008A2B07"/>
    <w:rsid w:val="008F4C03"/>
    <w:rsid w:val="00901171"/>
    <w:rsid w:val="009B15CF"/>
    <w:rsid w:val="00A14E11"/>
    <w:rsid w:val="00A25DAA"/>
    <w:rsid w:val="00AA6E05"/>
    <w:rsid w:val="00AC2A89"/>
    <w:rsid w:val="00BB6929"/>
    <w:rsid w:val="00BC631C"/>
    <w:rsid w:val="00BD7D6E"/>
    <w:rsid w:val="00C350EE"/>
    <w:rsid w:val="00CA1A8F"/>
    <w:rsid w:val="00CF3407"/>
    <w:rsid w:val="00D26BB3"/>
    <w:rsid w:val="00D3608D"/>
    <w:rsid w:val="00E918CE"/>
    <w:rsid w:val="00F014DC"/>
    <w:rsid w:val="00F027E1"/>
    <w:rsid w:val="00F94E3A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8705"/>
  <w15:chartTrackingRefBased/>
  <w15:docId w15:val="{E39B4FF4-C0A2-4BEC-BEA5-C744229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Lech Gajzler</cp:lastModifiedBy>
  <cp:revision>3</cp:revision>
  <cp:lastPrinted>2019-01-11T10:22:00Z</cp:lastPrinted>
  <dcterms:created xsi:type="dcterms:W3CDTF">2022-01-26T09:09:00Z</dcterms:created>
  <dcterms:modified xsi:type="dcterms:W3CDTF">2022-01-27T11:24:00Z</dcterms:modified>
</cp:coreProperties>
</file>