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07" w:rsidRDefault="0070456D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DLG-</w:t>
      </w:r>
      <w:r w:rsidR="00DF200B">
        <w:rPr>
          <w:rFonts w:ascii="Times New Roman" w:hAnsi="Times New Roman"/>
        </w:rPr>
        <w:t>775-4</w:t>
      </w:r>
      <w:r>
        <w:rPr>
          <w:rFonts w:ascii="Times New Roman" w:hAnsi="Times New Roman"/>
        </w:rPr>
        <w:t>/20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LEGNICY</w:t>
      </w:r>
    </w:p>
    <w:p w:rsidR="00CE4807" w:rsidRDefault="00DF200B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13</w:t>
      </w:r>
      <w:r w:rsidR="0070456D">
        <w:rPr>
          <w:rFonts w:ascii="Times New Roman" w:hAnsi="Times New Roman"/>
        </w:rPr>
        <w:t xml:space="preserve"> października 2020 r.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Gminy Rudna zarządzonych na dzień 6 grudnia 2020 r.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Legnicy, na podstawie art. 99 i art. 406 § 2 ustawy z dnia 5 stycznia 2011 r. – Kodeks wyborczy (Dz. U. z 2020 r. poz. 1319), informuje, że w wyborach uzupełniających do Rady Gminy Rudna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6 grudnia 2020 r., przyjął zawiadomienia: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 SEBASTIANA KUCHARA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SEBASTIANA KUCHARA;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Mikołaj Marian Bobryk;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Kliszów 6a, 59-305 Rudna;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ADRIANA WOŁKOWSKIEGO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ADRIANA WOŁKOWSKIEGO;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Marzena Barbara Tomaszewicz;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Radomiłów 6, 59-305 Rudna;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Rudna.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CE4807" w:rsidRPr="00DF200B" w:rsidRDefault="0070456D" w:rsidP="00DF200B">
      <w:pPr>
        <w:pStyle w:val="Nagwek1"/>
        <w:suppressAutoHyphens/>
        <w:spacing w:before="0" w:line="240" w:lineRule="auto"/>
      </w:pPr>
      <w:r w:rsidRPr="00DF200B">
        <w:rPr>
          <w:sz w:val="22"/>
          <w:szCs w:val="22"/>
        </w:rPr>
        <w:t>Komisarz Wyborczy w Legnicy</w:t>
      </w:r>
    </w:p>
    <w:p w:rsidR="00CE4807" w:rsidRPr="00DF200B" w:rsidRDefault="00DF200B" w:rsidP="00DF200B">
      <w:pPr>
        <w:pStyle w:val="Nagwek1"/>
        <w:suppressAutoHyphens/>
        <w:spacing w:before="0" w:line="240" w:lineRule="auto"/>
      </w:pPr>
      <w:r w:rsidRPr="00DF200B">
        <w:rPr>
          <w:sz w:val="22"/>
          <w:szCs w:val="22"/>
        </w:rPr>
        <w:t>/-/</w:t>
      </w:r>
      <w:r>
        <w:rPr>
          <w:sz w:val="22"/>
          <w:szCs w:val="22"/>
        </w:rPr>
        <w:t xml:space="preserve"> </w:t>
      </w:r>
      <w:r w:rsidR="0070456D" w:rsidRPr="00DF200B">
        <w:rPr>
          <w:sz w:val="22"/>
          <w:szCs w:val="22"/>
        </w:rPr>
        <w:t>Artur Waluk</w:t>
      </w:r>
    </w:p>
    <w:p w:rsidR="00DF200B" w:rsidRDefault="00DF200B">
      <w:pPr>
        <w:pStyle w:val="Nagwek1"/>
        <w:suppressAutoHyphens/>
        <w:spacing w:before="0" w:line="240" w:lineRule="auto"/>
      </w:pPr>
      <w:bookmarkStart w:id="0" w:name="_GoBack"/>
      <w:bookmarkEnd w:id="0"/>
    </w:p>
    <w:sectPr w:rsidR="00DF200B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2E" w:rsidRDefault="00DC7D2E">
      <w:pPr>
        <w:spacing w:after="0" w:line="240" w:lineRule="auto"/>
      </w:pPr>
      <w:r>
        <w:separator/>
      </w:r>
    </w:p>
  </w:endnote>
  <w:endnote w:type="continuationSeparator" w:id="0">
    <w:p w:rsidR="00DC7D2E" w:rsidRDefault="00DC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2E" w:rsidRDefault="00DC7D2E">
      <w:pPr>
        <w:spacing w:after="0" w:line="240" w:lineRule="auto"/>
      </w:pPr>
      <w:r>
        <w:separator/>
      </w:r>
    </w:p>
  </w:footnote>
  <w:footnote w:type="continuationSeparator" w:id="0">
    <w:p w:rsidR="00DC7D2E" w:rsidRDefault="00DC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7"/>
    <w:rsid w:val="000A635C"/>
    <w:rsid w:val="000E2B18"/>
    <w:rsid w:val="000F7748"/>
    <w:rsid w:val="00190322"/>
    <w:rsid w:val="002E1AAB"/>
    <w:rsid w:val="00440AF5"/>
    <w:rsid w:val="0070456D"/>
    <w:rsid w:val="0075496F"/>
    <w:rsid w:val="00765A9F"/>
    <w:rsid w:val="00A464E2"/>
    <w:rsid w:val="00CE4807"/>
    <w:rsid w:val="00D46A63"/>
    <w:rsid w:val="00D93319"/>
    <w:rsid w:val="00DA4D26"/>
    <w:rsid w:val="00DC7D2E"/>
    <w:rsid w:val="00DF200B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6158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Zofia Bratek</cp:lastModifiedBy>
  <cp:revision>2</cp:revision>
  <cp:lastPrinted>2017-10-27T11:58:00Z</cp:lastPrinted>
  <dcterms:created xsi:type="dcterms:W3CDTF">2020-10-27T12:48:00Z</dcterms:created>
  <dcterms:modified xsi:type="dcterms:W3CDTF">2020-10-27T12:48:00Z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