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23039D5C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>Na podstawie art. 53b § 2 ustawy z dnia 5 stycznia 2011 r. –</w:t>
      </w:r>
      <w:r w:rsidR="009F0F23">
        <w:rPr>
          <w:rFonts w:ascii="Times New Roman" w:eastAsia="Calibri" w:hAnsi="Times New Roman" w:cs="Times New Roman"/>
          <w:sz w:val="24"/>
          <w:szCs w:val="24"/>
        </w:rPr>
        <w:t xml:space="preserve"> Kodeks wyborczy </w:t>
      </w:r>
      <w:r w:rsidR="009F0F23">
        <w:rPr>
          <w:rFonts w:ascii="Times New Roman" w:eastAsia="Calibri" w:hAnsi="Times New Roman" w:cs="Times New Roman"/>
          <w:sz w:val="24"/>
          <w:szCs w:val="24"/>
        </w:rPr>
        <w:br/>
        <w:t>(Dz. U. z 2020 r. poz. 1319)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AF4A7B">
        <w:rPr>
          <w:rFonts w:ascii="Times New Roman" w:eastAsia="Calibri" w:hAnsi="Times New Roman" w:cs="Times New Roman"/>
          <w:b/>
          <w:sz w:val="24"/>
          <w:szCs w:val="24"/>
        </w:rPr>
        <w:t>Rady Miejskiej w Ścinawie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upływem kadencji zarządzonym na </w:t>
      </w:r>
      <w:r w:rsidR="00AF4A7B">
        <w:rPr>
          <w:rFonts w:ascii="Times New Roman" w:eastAsia="Calibri" w:hAnsi="Times New Roman" w:cs="Times New Roman"/>
          <w:b/>
          <w:sz w:val="24"/>
          <w:szCs w:val="24"/>
        </w:rPr>
        <w:t>4 października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0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14:paraId="52080414" w14:textId="77777777" w:rsidR="00A86DE4" w:rsidRDefault="00A86DE4" w:rsidP="006703FF">
      <w:pPr>
        <w:jc w:val="center"/>
        <w:rPr>
          <w:b/>
          <w:sz w:val="26"/>
          <w:szCs w:val="26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72225A4F" w14:textId="77777777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1DC0B58B" w14:textId="77777777"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1D0B0CCA" w14:textId="20F76E5B" w:rsid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>, dnia ………………                                                            ………………………………………..</w:t>
      </w:r>
      <w:r>
        <w:rPr>
          <w:sz w:val="26"/>
          <w:szCs w:val="26"/>
          <w:vertAlign w:val="superscript"/>
        </w:rPr>
        <w:t xml:space="preserve"> (miejscowość)                             (data)                                                                                                                  (podpis wyborcy)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1BBFD88A" w14:textId="592BAF38" w:rsidR="00501A18" w:rsidRPr="00501A18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p w14:paraId="7A56A9D3" w14:textId="77777777" w:rsidR="00022626" w:rsidRPr="00BC366F" w:rsidRDefault="00022626" w:rsidP="00BC366F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022626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C2AFE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5525D"/>
    <w:rsid w:val="008A522F"/>
    <w:rsid w:val="008C08B9"/>
    <w:rsid w:val="009F0F23"/>
    <w:rsid w:val="00A86DE4"/>
    <w:rsid w:val="00AF4A7B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Zofia Bratek</cp:lastModifiedBy>
  <cp:revision>4</cp:revision>
  <cp:lastPrinted>2020-07-21T10:31:00Z</cp:lastPrinted>
  <dcterms:created xsi:type="dcterms:W3CDTF">2020-07-24T07:27:00Z</dcterms:created>
  <dcterms:modified xsi:type="dcterms:W3CDTF">2020-08-06T13:17:00Z</dcterms:modified>
</cp:coreProperties>
</file>